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9.4 -->
  <w:background w:color="ffffff">
    <v:background id="_x0000_s1025" filled="t" fillcolor="white"/>
  </w:background>
  <w:body>
    <w:p>
      <w:pPr>
        <w:spacing w:before="0" w:after="0"/>
        <w:jc w:val="right"/>
        <w:rPr>
          <w:sz w:val="28"/>
          <w:szCs w:val="28"/>
        </w:rPr>
      </w:pPr>
      <w:r>
        <w:rPr>
          <w:rFonts w:ascii="Times New Roman" w:eastAsia="Times New Roman" w:hAnsi="Times New Roman" w:cs="Times New Roman"/>
          <w:sz w:val="28"/>
          <w:szCs w:val="28"/>
        </w:rPr>
        <w:t xml:space="preserve">Дело № </w:t>
      </w:r>
      <w:r>
        <w:rPr>
          <w:rFonts w:ascii="Times New Roman" w:eastAsia="Times New Roman" w:hAnsi="Times New Roman" w:cs="Times New Roman"/>
          <w:sz w:val="28"/>
          <w:szCs w:val="28"/>
        </w:rPr>
        <w:t>05-</w:t>
      </w:r>
      <w:r>
        <w:rPr>
          <w:rFonts w:ascii="Times New Roman" w:eastAsia="Times New Roman" w:hAnsi="Times New Roman" w:cs="Times New Roman"/>
          <w:sz w:val="28"/>
          <w:szCs w:val="28"/>
        </w:rPr>
        <w:t>306-2613/2026</w:t>
      </w:r>
    </w:p>
    <w:p>
      <w:pPr>
        <w:spacing w:before="0" w:after="0"/>
        <w:jc w:val="center"/>
        <w:rPr>
          <w:sz w:val="28"/>
          <w:szCs w:val="28"/>
        </w:rPr>
      </w:pPr>
    </w:p>
    <w:p>
      <w:pPr>
        <w:spacing w:before="0" w:after="0"/>
        <w:jc w:val="center"/>
        <w:rPr>
          <w:sz w:val="28"/>
          <w:szCs w:val="28"/>
        </w:rPr>
      </w:pPr>
      <w:r>
        <w:rPr>
          <w:rFonts w:ascii="Times New Roman" w:eastAsia="Times New Roman" w:hAnsi="Times New Roman" w:cs="Times New Roman"/>
          <w:sz w:val="28"/>
          <w:szCs w:val="28"/>
        </w:rPr>
        <w:t>П О С Т А Н О В Л Е Н И Е</w:t>
      </w:r>
    </w:p>
    <w:p>
      <w:pPr>
        <w:spacing w:before="0" w:after="0"/>
        <w:jc w:val="center"/>
        <w:rPr>
          <w:sz w:val="28"/>
          <w:szCs w:val="28"/>
        </w:rPr>
      </w:pPr>
      <w:r>
        <w:rPr>
          <w:rFonts w:ascii="Times New Roman" w:eastAsia="Times New Roman" w:hAnsi="Times New Roman" w:cs="Times New Roman"/>
          <w:sz w:val="28"/>
          <w:szCs w:val="28"/>
        </w:rPr>
        <w:t xml:space="preserve">о назначении административного наказания </w:t>
      </w:r>
    </w:p>
    <w:p>
      <w:pPr>
        <w:spacing w:before="0" w:after="0"/>
        <w:jc w:val="center"/>
        <w:rPr>
          <w:sz w:val="28"/>
          <w:szCs w:val="28"/>
        </w:rPr>
      </w:pPr>
    </w:p>
    <w:p>
      <w:pPr>
        <w:spacing w:before="0" w:after="0"/>
        <w:rPr>
          <w:sz w:val="28"/>
          <w:szCs w:val="28"/>
        </w:rPr>
      </w:pPr>
      <w:r>
        <w:rPr>
          <w:rFonts w:ascii="Times New Roman" w:eastAsia="Times New Roman" w:hAnsi="Times New Roman" w:cs="Times New Roman"/>
          <w:sz w:val="28"/>
          <w:szCs w:val="28"/>
        </w:rPr>
        <w:t>город Сургут</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апреля 2026</w:t>
      </w:r>
      <w:r>
        <w:rPr>
          <w:rFonts w:ascii="Times New Roman" w:eastAsia="Times New Roman" w:hAnsi="Times New Roman" w:cs="Times New Roman"/>
          <w:sz w:val="28"/>
          <w:szCs w:val="28"/>
        </w:rPr>
        <w:t xml:space="preserve"> года</w:t>
      </w:r>
    </w:p>
    <w:p>
      <w:pPr>
        <w:spacing w:before="0" w:after="0"/>
        <w:ind w:right="21" w:firstLine="567"/>
        <w:jc w:val="both"/>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судебного участка № </w:t>
      </w:r>
      <w:r>
        <w:rPr>
          <w:rFonts w:ascii="Times New Roman" w:eastAsia="Times New Roman" w:hAnsi="Times New Roman" w:cs="Times New Roman"/>
          <w:sz w:val="28"/>
          <w:szCs w:val="28"/>
        </w:rPr>
        <w:t>13</w:t>
      </w:r>
      <w:r>
        <w:rPr>
          <w:rFonts w:ascii="Times New Roman" w:eastAsia="Times New Roman" w:hAnsi="Times New Roman" w:cs="Times New Roman"/>
          <w:sz w:val="28"/>
          <w:szCs w:val="28"/>
        </w:rPr>
        <w:t xml:space="preserve"> Сургутского судебного района города окружного значения Сургута Ханты-Мансийского автономного округа – Югры Айткулова Д.Б., находящийся по адресу: Тюменская область, г. Сургут, ул. Гагарина, д. 9, каб. 502, </w:t>
      </w:r>
    </w:p>
    <w:p>
      <w:pPr>
        <w:spacing w:before="0" w:after="0"/>
        <w:ind w:firstLine="709"/>
        <w:jc w:val="both"/>
        <w:rPr>
          <w:sz w:val="28"/>
          <w:szCs w:val="28"/>
        </w:rPr>
      </w:pPr>
      <w:r>
        <w:rPr>
          <w:rFonts w:ascii="Times New Roman" w:eastAsia="Times New Roman" w:hAnsi="Times New Roman" w:cs="Times New Roman"/>
          <w:sz w:val="28"/>
          <w:szCs w:val="28"/>
        </w:rPr>
        <w:t>с участием лица, в отношении которого ведется производство по делу об административном правонарушении, Шаша Д.Д.,</w:t>
      </w:r>
    </w:p>
    <w:p>
      <w:pPr>
        <w:spacing w:before="0" w:after="0"/>
        <w:ind w:firstLine="709"/>
        <w:jc w:val="both"/>
        <w:rPr>
          <w:sz w:val="28"/>
          <w:szCs w:val="28"/>
        </w:rPr>
      </w:pPr>
      <w:r>
        <w:rPr>
          <w:rFonts w:ascii="Times New Roman" w:eastAsia="Times New Roman" w:hAnsi="Times New Roman" w:cs="Times New Roman"/>
          <w:sz w:val="28"/>
          <w:szCs w:val="28"/>
        </w:rPr>
        <w:t>рассмотрев материалы дела об административном правонарушении, предусмотренном частью 1 статьи 12.26 Кодекса Российской Федерации об административных правонарушениях, в отношении</w:t>
      </w:r>
    </w:p>
    <w:p>
      <w:pPr>
        <w:spacing w:before="0" w:after="0"/>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Шаша Дмитрия Дмитриевича</w:t>
      </w:r>
      <w:r>
        <w:rPr>
          <w:rFonts w:ascii="Times New Roman" w:eastAsia="Times New Roman" w:hAnsi="Times New Roman" w:cs="Times New Roman"/>
          <w:sz w:val="28"/>
          <w:szCs w:val="28"/>
        </w:rPr>
        <w:t xml:space="preserve">, </w:t>
      </w:r>
      <w:r>
        <w:rPr>
          <w:rStyle w:val="cat-UserDefinedgrp-48rplc-9"/>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jc w:val="center"/>
        <w:rPr>
          <w:sz w:val="28"/>
          <w:szCs w:val="28"/>
        </w:rPr>
      </w:pPr>
      <w:r>
        <w:rPr>
          <w:rFonts w:ascii="Times New Roman" w:eastAsia="Times New Roman" w:hAnsi="Times New Roman" w:cs="Times New Roman"/>
          <w:sz w:val="28"/>
          <w:szCs w:val="28"/>
        </w:rPr>
        <w:t>установил:</w:t>
      </w:r>
    </w:p>
    <w:p>
      <w:pPr>
        <w:spacing w:before="0" w:after="0"/>
        <w:jc w:val="center"/>
        <w:rPr>
          <w:sz w:val="28"/>
          <w:szCs w:val="28"/>
        </w:rPr>
      </w:pPr>
    </w:p>
    <w:p>
      <w:pPr>
        <w:spacing w:before="0" w:after="0"/>
        <w:ind w:firstLine="709"/>
        <w:jc w:val="both"/>
        <w:rPr>
          <w:sz w:val="28"/>
          <w:szCs w:val="28"/>
        </w:rPr>
      </w:pPr>
      <w:r>
        <w:rPr>
          <w:rFonts w:ascii="Times New Roman" w:eastAsia="Times New Roman" w:hAnsi="Times New Roman" w:cs="Times New Roman"/>
          <w:sz w:val="28"/>
          <w:szCs w:val="28"/>
        </w:rPr>
        <w:t>02.02.2026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08</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7</w:t>
      </w:r>
      <w:r>
        <w:rPr>
          <w:rFonts w:ascii="Times New Roman" w:eastAsia="Times New Roman" w:hAnsi="Times New Roman" w:cs="Times New Roman"/>
          <w:sz w:val="28"/>
          <w:szCs w:val="28"/>
        </w:rPr>
        <w:t xml:space="preserve"> мин. по ул. </w:t>
      </w:r>
      <w:r>
        <w:rPr>
          <w:rStyle w:val="cat-UserDefinedgrp-49rplc-2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 Сургута, гр.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являясь водителем транспортного средства </w:t>
      </w:r>
      <w:r>
        <w:rPr>
          <w:rStyle w:val="cat-UserDefinedgrp-50rplc-25"/>
          <w:rFonts w:ascii="Times New Roman" w:eastAsia="Times New Roman" w:hAnsi="Times New Roman" w:cs="Times New Roman"/>
          <w:sz w:val="28"/>
          <w:szCs w:val="28"/>
        </w:rPr>
        <w:t>...</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/н</w:t>
      </w:r>
      <w:r>
        <w:rPr>
          <w:rFonts w:ascii="Times New Roman" w:eastAsia="Times New Roman" w:hAnsi="Times New Roman" w:cs="Times New Roman"/>
          <w:sz w:val="28"/>
          <w:szCs w:val="28"/>
        </w:rPr>
        <w:t xml:space="preserve"> </w:t>
      </w:r>
      <w:r>
        <w:rPr>
          <w:rStyle w:val="cat-UserDefinedgrp-51rplc-28"/>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выполнил законное требование уполномоченного должностного лица о прохождении медицинского освидетельствования на состояние опьянения, если такие действия (бездействия) не содержат уголовно наказуемого деяния, чем нарушил пункт 2.3.2 Правил дорожного движения РФ. </w:t>
      </w:r>
      <w:r>
        <w:rPr>
          <w:rFonts w:ascii="Times New Roman" w:eastAsia="Times New Roman" w:hAnsi="Times New Roman" w:cs="Times New Roman"/>
          <w:sz w:val="28"/>
          <w:szCs w:val="28"/>
        </w:rPr>
        <w:t xml:space="preserve"> </w:t>
      </w:r>
    </w:p>
    <w:p>
      <w:pPr>
        <w:spacing w:before="0" w:after="0"/>
        <w:ind w:firstLine="680"/>
        <w:jc w:val="both"/>
        <w:rPr>
          <w:sz w:val="28"/>
          <w:szCs w:val="28"/>
        </w:rPr>
      </w:pP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судебном заседании вину не признал, просил признать недопустимым доказательством протокол направления на медицинское освидетельствование, где не верно указан государственный регистрационный знак транспортного средства, указана цифра 0, вместо 9, признаки опьянения Шаша Д.Д. устно не озвучивались, в протоколе указано «алкогольное опьянение не установлено», установленные признаки опьянения – «покраснение лица» и «поведение, не соответствующее обстановке», по мнению Шаша Д.Д. не могут служить основанием для направления на медицинское освидетельствование, так как температура воздуха на момент остановки составляла -42</w:t>
      </w:r>
      <w:r>
        <w:rPr>
          <w:rFonts w:ascii="Times New Roman" w:eastAsia="Times New Roman" w:hAnsi="Times New Roman" w:cs="Times New Roman"/>
          <w:sz w:val="28"/>
          <w:szCs w:val="28"/>
        </w:rPr>
        <w:t xml:space="preserve"> градуса, формулировка поведение не соответствующее обстановке, является субъективной и не подтверждается конкретными действиями. При оформлении протокола понятые не привлекались, видеофиксация не включает в себя разъяснение прав Шаша Д.Д., а также не озвучены признаки опьянения, послужившие основанием для предложения пройти освидетельствование. Полагает, что в его действиях отсутствует состав административного правонарушения, а также имеются основания для прекращения дела в связи с отсутствием вины, малозначительностью и грубыми процессуальными нарушениями при оформлении материалов, так остановка транспортного средства была произведена без законных оснований, в связи с чем, все последующие </w:t>
      </w:r>
      <w:r>
        <w:rPr>
          <w:rFonts w:ascii="Times New Roman" w:eastAsia="Times New Roman" w:hAnsi="Times New Roman" w:cs="Times New Roman"/>
          <w:sz w:val="28"/>
          <w:szCs w:val="28"/>
        </w:rPr>
        <w:t xml:space="preserve">действия сотрудников носили неправомерный характер, имело место нарушение конституционного права на защиту, выразившегося в </w:t>
      </w:r>
      <w:r>
        <w:rPr>
          <w:rFonts w:ascii="Times New Roman" w:eastAsia="Times New Roman" w:hAnsi="Times New Roman" w:cs="Times New Roman"/>
          <w:sz w:val="28"/>
          <w:szCs w:val="28"/>
        </w:rPr>
        <w:t>отсутствии</w:t>
      </w:r>
      <w:r>
        <w:rPr>
          <w:rFonts w:ascii="Times New Roman" w:eastAsia="Times New Roman" w:hAnsi="Times New Roman" w:cs="Times New Roman"/>
          <w:sz w:val="28"/>
          <w:szCs w:val="28"/>
        </w:rPr>
        <w:t xml:space="preserve"> в материалах дела указания на причину остановки</w:t>
      </w:r>
      <w:r>
        <w:rPr>
          <w:rFonts w:ascii="Times New Roman" w:eastAsia="Times New Roman" w:hAnsi="Times New Roman" w:cs="Times New Roman"/>
          <w:sz w:val="28"/>
          <w:szCs w:val="28"/>
        </w:rPr>
        <w:t xml:space="preserve">. Кроме того, Шаша Д.Д. указывает, что его отказ от немедленного прохождения освидетельствования был обусловлен чрезвычайными семейными обстоятельствами – дома находился 4-летний сын, оставленный без присмотра, второй сын ждал на улице при температуре воздуха -42 градуса, при этом сотрудники ДПС не предложили никакой альтернативы, включая возможность прохождения процедуры медицинского освидетельствования в тот же день, после того, как Шаша Д.Д. уладит свои семейные обстоятельства, лишение права управления транспортным средством создаст тяжелые материальные и социальные последствия для его семьи, так как выполнение служебных обязанностей напрямую связано с использованием личного автомобиля для выезда на объекты строительного контроля. </w:t>
      </w:r>
    </w:p>
    <w:p>
      <w:pPr>
        <w:spacing w:before="0" w:after="0"/>
        <w:ind w:firstLine="709"/>
        <w:jc w:val="both"/>
        <w:rPr>
          <w:sz w:val="28"/>
          <w:szCs w:val="28"/>
        </w:rPr>
      </w:pPr>
      <w:r>
        <w:rPr>
          <w:rFonts w:ascii="Times New Roman" w:eastAsia="Times New Roman" w:hAnsi="Times New Roman" w:cs="Times New Roman"/>
          <w:sz w:val="28"/>
          <w:szCs w:val="28"/>
        </w:rPr>
        <w:t xml:space="preserve">Заслушав лицо, в отношении которого ведется производство по делу об </w:t>
      </w:r>
      <w:r>
        <w:rPr>
          <w:rFonts w:ascii="Times New Roman" w:eastAsia="Times New Roman" w:hAnsi="Times New Roman" w:cs="Times New Roman"/>
          <w:sz w:val="28"/>
          <w:szCs w:val="28"/>
        </w:rPr>
        <w:t>административном правонарушении Шаша Д.Д.,</w:t>
      </w:r>
      <w:r>
        <w:rPr>
          <w:rFonts w:ascii="Times New Roman" w:eastAsia="Times New Roman" w:hAnsi="Times New Roman" w:cs="Times New Roman"/>
          <w:sz w:val="28"/>
          <w:szCs w:val="28"/>
        </w:rPr>
        <w:t xml:space="preserve"> и</w:t>
      </w:r>
      <w:r>
        <w:rPr>
          <w:rFonts w:ascii="Times New Roman" w:eastAsia="Times New Roman" w:hAnsi="Times New Roman" w:cs="Times New Roman"/>
          <w:sz w:val="28"/>
          <w:szCs w:val="28"/>
        </w:rPr>
        <w:t xml:space="preserve">зучив представленные материалы дела, </w:t>
      </w:r>
      <w:r>
        <w:rPr>
          <w:rFonts w:ascii="Times New Roman" w:eastAsia="Times New Roman" w:hAnsi="Times New Roman" w:cs="Times New Roman"/>
          <w:sz w:val="28"/>
          <w:szCs w:val="28"/>
        </w:rPr>
        <w:t xml:space="preserve">а также видеоматериалы, мировой судья приходит к следующим выводам.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частью 1 статьи 12.26 Кодекса Российской Федерации об административных правонарушениях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pPr>
        <w:spacing w:before="0" w:after="0"/>
        <w:ind w:firstLine="709"/>
        <w:jc w:val="both"/>
        <w:rPr>
          <w:sz w:val="28"/>
          <w:szCs w:val="28"/>
        </w:rPr>
      </w:pPr>
      <w:r>
        <w:rPr>
          <w:rFonts w:ascii="Times New Roman" w:eastAsia="Times New Roman" w:hAnsi="Times New Roman" w:cs="Times New Roman"/>
          <w:sz w:val="28"/>
          <w:szCs w:val="28"/>
        </w:rPr>
        <w:t>Согласно пункту 2.3.2 Правил дорожного движения Российской Федерации, утвержденных Постановлением Совета Министров - Правительства Российской Федерации от 23 октября 1993 года № 1090 (далее - Правил дорожного движения), водитель транспортного средства обязан по требованию должностных лиц, уполномоченных на осуществление федерального государственного надзора в области безопасности дорожного движения, проходить освидетельствование на состояние алкогольного опьянения и медицинское освидетельствование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со </w:t>
      </w:r>
      <w:hyperlink r:id="rId4" w:history="1">
        <w:r>
          <w:rPr>
            <w:rFonts w:ascii="Times New Roman" w:eastAsia="Times New Roman" w:hAnsi="Times New Roman" w:cs="Times New Roman"/>
            <w:color w:val="0000EE"/>
            <w:sz w:val="28"/>
            <w:szCs w:val="28"/>
          </w:rPr>
          <w:t>статьей</w:t>
        </w:r>
        <w:r>
          <w:rPr>
            <w:rFonts w:ascii="Times New Roman" w:eastAsia="Times New Roman" w:hAnsi="Times New Roman" w:cs="Times New Roman"/>
            <w:color w:val="0000EE"/>
            <w:sz w:val="28"/>
            <w:szCs w:val="28"/>
          </w:rPr>
          <w:t> </w:t>
        </w:r>
        <w:r>
          <w:rPr>
            <w:rFonts w:ascii="Times New Roman" w:eastAsia="Times New Roman" w:hAnsi="Times New Roman" w:cs="Times New Roman"/>
            <w:color w:val="0000EE"/>
            <w:sz w:val="28"/>
            <w:szCs w:val="28"/>
          </w:rPr>
          <w:t>24.1</w:t>
        </w:r>
      </w:hyperlink>
      <w:r>
        <w:rPr>
          <w:rFonts w:ascii="Times New Roman" w:eastAsia="Times New Roman" w:hAnsi="Times New Roman" w:cs="Times New Roman"/>
          <w:sz w:val="28"/>
          <w:szCs w:val="28"/>
        </w:rPr>
        <w:t xml:space="preserve"> Кодекса Российской Федерации об административных правонарушениях 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pPr>
        <w:spacing w:before="0" w:after="0"/>
        <w:ind w:firstLine="709"/>
        <w:jc w:val="both"/>
        <w:rPr>
          <w:sz w:val="28"/>
          <w:szCs w:val="28"/>
        </w:rPr>
      </w:pPr>
      <w:r>
        <w:rPr>
          <w:rFonts w:ascii="Times New Roman" w:eastAsia="Times New Roman" w:hAnsi="Times New Roman" w:cs="Times New Roman"/>
          <w:sz w:val="28"/>
          <w:szCs w:val="28"/>
        </w:rPr>
        <w:t xml:space="preserve">Согласно пунктам 1, 2 статьи 26.2 КоАП РФ, </w:t>
      </w:r>
      <w:r>
        <w:rPr>
          <w:rFonts w:ascii="Times New Roman" w:eastAsia="Times New Roman" w:hAnsi="Times New Roman" w:cs="Times New Roman"/>
          <w:sz w:val="28"/>
          <w:szCs w:val="28"/>
        </w:rPr>
        <w:t>д</w:t>
      </w:r>
      <w:r>
        <w:rPr>
          <w:rFonts w:ascii="Times New Roman" w:eastAsia="Times New Roman" w:hAnsi="Times New Roman" w:cs="Times New Roman"/>
          <w:sz w:val="28"/>
          <w:szCs w:val="28"/>
        </w:rPr>
        <w:t xml:space="preserve">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 Эти данные устанавливаются протоколом об административном правонарушении, иными протоколами, </w:t>
      </w:r>
      <w:r>
        <w:rPr>
          <w:rFonts w:ascii="Times New Roman" w:eastAsia="Times New Roman" w:hAnsi="Times New Roman" w:cs="Times New Roman"/>
          <w:sz w:val="28"/>
          <w:szCs w:val="28"/>
        </w:rPr>
        <w:t>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pPr>
        <w:spacing w:before="0" w:after="0"/>
        <w:ind w:firstLine="709"/>
        <w:jc w:val="both"/>
        <w:rPr>
          <w:sz w:val="28"/>
          <w:szCs w:val="28"/>
        </w:rPr>
      </w:pPr>
      <w:r>
        <w:rPr>
          <w:rFonts w:ascii="Times New Roman" w:eastAsia="Times New Roman" w:hAnsi="Times New Roman" w:cs="Times New Roman"/>
          <w:sz w:val="28"/>
          <w:szCs w:val="28"/>
        </w:rPr>
        <w:t xml:space="preserve">Факт и обстоятельства совершенного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административного правонарушения подтверждаются письменными доказательствами: </w:t>
      </w:r>
    </w:p>
    <w:p>
      <w:pPr>
        <w:spacing w:before="0" w:after="0"/>
        <w:ind w:firstLine="709"/>
        <w:jc w:val="both"/>
        <w:rPr>
          <w:sz w:val="28"/>
          <w:szCs w:val="28"/>
        </w:rPr>
      </w:pPr>
      <w:r>
        <w:rPr>
          <w:rFonts w:ascii="Times New Roman" w:eastAsia="Times New Roman" w:hAnsi="Times New Roman" w:cs="Times New Roman"/>
          <w:sz w:val="28"/>
          <w:szCs w:val="28"/>
        </w:rPr>
        <w:t>- протоколом об</w:t>
      </w:r>
      <w:r>
        <w:rPr>
          <w:rFonts w:ascii="Times New Roman" w:eastAsia="Times New Roman" w:hAnsi="Times New Roman" w:cs="Times New Roman"/>
          <w:sz w:val="28"/>
          <w:szCs w:val="28"/>
        </w:rPr>
        <w:t xml:space="preserve"> административном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правонарушении </w:t>
      </w:r>
      <w:r>
        <w:rPr>
          <w:rStyle w:val="cat-UserDefinedgrp-52rplc-39"/>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02.02.2026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из которого усматривается, что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w:t>
      </w:r>
      <w:r>
        <w:rPr>
          <w:rFonts w:ascii="Times New Roman" w:eastAsia="Times New Roman" w:hAnsi="Times New Roman" w:cs="Times New Roman"/>
          <w:sz w:val="28"/>
          <w:szCs w:val="28"/>
        </w:rPr>
        <w:t>знаком</w:t>
      </w:r>
      <w:r>
        <w:rPr>
          <w:rFonts w:ascii="Times New Roman" w:eastAsia="Times New Roman" w:hAnsi="Times New Roman" w:cs="Times New Roman"/>
          <w:sz w:val="28"/>
          <w:szCs w:val="28"/>
        </w:rPr>
        <w:t xml:space="preserve">лен с </w:t>
      </w:r>
      <w:r>
        <w:rPr>
          <w:rFonts w:ascii="Times New Roman" w:eastAsia="Times New Roman" w:hAnsi="Times New Roman" w:cs="Times New Roman"/>
          <w:sz w:val="28"/>
          <w:szCs w:val="28"/>
        </w:rPr>
        <w:t>протоколом об административном правонарушении, копи</w:t>
      </w:r>
      <w:r>
        <w:rPr>
          <w:rFonts w:ascii="Times New Roman" w:eastAsia="Times New Roman" w:hAnsi="Times New Roman" w:cs="Times New Roman"/>
          <w:sz w:val="28"/>
          <w:szCs w:val="28"/>
        </w:rPr>
        <w:t>ю</w:t>
      </w:r>
      <w:r>
        <w:rPr>
          <w:rFonts w:ascii="Times New Roman" w:eastAsia="Times New Roman" w:hAnsi="Times New Roman" w:cs="Times New Roman"/>
          <w:sz w:val="28"/>
          <w:szCs w:val="28"/>
        </w:rPr>
        <w:t xml:space="preserve"> протокола </w:t>
      </w:r>
      <w:r>
        <w:rPr>
          <w:rFonts w:ascii="Times New Roman" w:eastAsia="Times New Roman" w:hAnsi="Times New Roman" w:cs="Times New Roman"/>
          <w:sz w:val="28"/>
          <w:szCs w:val="28"/>
        </w:rPr>
        <w:t>получил</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карточкой операции с ВУ;</w:t>
      </w:r>
    </w:p>
    <w:p>
      <w:pPr>
        <w:spacing w:before="0" w:after="0"/>
        <w:ind w:firstLine="709"/>
        <w:jc w:val="both"/>
        <w:rPr>
          <w:sz w:val="28"/>
          <w:szCs w:val="28"/>
        </w:rPr>
      </w:pPr>
      <w:r>
        <w:rPr>
          <w:rFonts w:ascii="Times New Roman" w:eastAsia="Times New Roman" w:hAnsi="Times New Roman" w:cs="Times New Roman"/>
          <w:sz w:val="28"/>
          <w:szCs w:val="28"/>
        </w:rPr>
        <w:t>-сведениями о ранее совершенных административных правонарушениях;</w:t>
      </w:r>
    </w:p>
    <w:p>
      <w:pPr>
        <w:spacing w:before="0" w:after="0"/>
        <w:ind w:firstLine="709"/>
        <w:jc w:val="both"/>
        <w:rPr>
          <w:sz w:val="28"/>
          <w:szCs w:val="28"/>
        </w:rPr>
      </w:pPr>
      <w:r>
        <w:rPr>
          <w:rFonts w:ascii="Times New Roman" w:eastAsia="Times New Roman" w:hAnsi="Times New Roman" w:cs="Times New Roman"/>
          <w:sz w:val="28"/>
          <w:szCs w:val="28"/>
        </w:rPr>
        <w:t xml:space="preserve">- протоколом об отстранении от управления транспортным средством </w:t>
      </w:r>
      <w:r>
        <w:rPr>
          <w:rStyle w:val="cat-UserDefinedgrp-53rplc-43"/>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от </w:t>
      </w:r>
      <w:r>
        <w:rPr>
          <w:rFonts w:ascii="Times New Roman" w:eastAsia="Times New Roman" w:hAnsi="Times New Roman" w:cs="Times New Roman"/>
          <w:sz w:val="28"/>
          <w:szCs w:val="28"/>
        </w:rPr>
        <w:t>02.02.2026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под произведенную видеозапись был отстранен от управления транспортным средством, поскольку управлял т/с с признаками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 актом </w:t>
      </w:r>
      <w:r>
        <w:rPr>
          <w:rStyle w:val="cat-UserDefinedgrp-54rplc-46"/>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освидетельствования на состояние алкогольного опьянения от </w:t>
      </w:r>
      <w:r>
        <w:rPr>
          <w:rFonts w:ascii="Times New Roman" w:eastAsia="Times New Roman" w:hAnsi="Times New Roman" w:cs="Times New Roman"/>
          <w:sz w:val="28"/>
          <w:szCs w:val="28"/>
        </w:rPr>
        <w:t>02.02.2026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согласно которому у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не </w:t>
      </w:r>
      <w:r>
        <w:rPr>
          <w:rFonts w:ascii="Times New Roman" w:eastAsia="Times New Roman" w:hAnsi="Times New Roman" w:cs="Times New Roman"/>
          <w:sz w:val="28"/>
          <w:szCs w:val="28"/>
        </w:rPr>
        <w:t xml:space="preserve">установлено состояние алкогольного опьянения, концентрация паров этанола в выдыхаемом им воздухе </w:t>
      </w:r>
      <w:r>
        <w:rPr>
          <w:rFonts w:ascii="Times New Roman" w:eastAsia="Times New Roman" w:hAnsi="Times New Roman" w:cs="Times New Roman"/>
          <w:sz w:val="28"/>
          <w:szCs w:val="28"/>
        </w:rPr>
        <w:t>0,000</w:t>
      </w:r>
      <w:r>
        <w:rPr>
          <w:rFonts w:ascii="Times New Roman" w:eastAsia="Times New Roman" w:hAnsi="Times New Roman" w:cs="Times New Roman"/>
          <w:sz w:val="28"/>
          <w:szCs w:val="28"/>
        </w:rPr>
        <w:t xml:space="preserve"> мг/л (показания прибора алкотеста «</w:t>
      </w:r>
      <w:r>
        <w:rPr>
          <w:rFonts w:ascii="Times New Roman" w:eastAsia="Times New Roman" w:hAnsi="Times New Roman" w:cs="Times New Roman"/>
          <w:sz w:val="28"/>
          <w:szCs w:val="28"/>
        </w:rPr>
        <w:t>Тигон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w:t>
      </w:r>
      <w:r>
        <w:rPr>
          <w:rFonts w:ascii="Times New Roman" w:eastAsia="Times New Roman" w:hAnsi="Times New Roman" w:cs="Times New Roman"/>
          <w:sz w:val="28"/>
          <w:szCs w:val="28"/>
        </w:rPr>
        <w:t>619</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согласился</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 xml:space="preserve">- результатом освидетельствования на бумажном носителе, согласно которому в выдыхаемом воздухе у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концентрация паров этанола </w:t>
      </w:r>
      <w:r>
        <w:rPr>
          <w:rFonts w:ascii="Times New Roman" w:eastAsia="Times New Roman" w:hAnsi="Times New Roman" w:cs="Times New Roman"/>
          <w:sz w:val="28"/>
          <w:szCs w:val="28"/>
        </w:rPr>
        <w:t xml:space="preserve">0,000 </w:t>
      </w:r>
      <w:r>
        <w:rPr>
          <w:rFonts w:ascii="Times New Roman" w:eastAsia="Times New Roman" w:hAnsi="Times New Roman" w:cs="Times New Roman"/>
          <w:sz w:val="28"/>
          <w:szCs w:val="28"/>
        </w:rPr>
        <w:t>мг/л;</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протоколом о направлении на медицинское освидетельствование на состояние опьянения </w:t>
      </w:r>
      <w:r>
        <w:rPr>
          <w:rStyle w:val="cat-UserDefinedgrp-55rplc-52"/>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согласно которому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02.02.2026</w:t>
      </w:r>
      <w:r>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rPr>
        <w:t>08</w:t>
      </w:r>
      <w:r>
        <w:rPr>
          <w:rFonts w:ascii="Times New Roman" w:eastAsia="Times New Roman" w:hAnsi="Times New Roman" w:cs="Times New Roman"/>
          <w:sz w:val="28"/>
          <w:szCs w:val="28"/>
        </w:rPr>
        <w:t xml:space="preserve"> час </w:t>
      </w:r>
      <w:r>
        <w:rPr>
          <w:rFonts w:ascii="Times New Roman" w:eastAsia="Times New Roman" w:hAnsi="Times New Roman" w:cs="Times New Roman"/>
          <w:sz w:val="28"/>
          <w:szCs w:val="28"/>
        </w:rPr>
        <w:t>27</w:t>
      </w:r>
      <w:r>
        <w:rPr>
          <w:rFonts w:ascii="Times New Roman" w:eastAsia="Times New Roman" w:hAnsi="Times New Roman" w:cs="Times New Roman"/>
          <w:sz w:val="28"/>
          <w:szCs w:val="28"/>
        </w:rPr>
        <w:t xml:space="preserve"> мин. направлен для прохождения медицинского </w:t>
      </w:r>
      <w:r>
        <w:rPr>
          <w:rFonts w:ascii="Times New Roman" w:eastAsia="Times New Roman" w:hAnsi="Times New Roman" w:cs="Times New Roman"/>
          <w:sz w:val="28"/>
          <w:szCs w:val="28"/>
        </w:rPr>
        <w:t>освидетельствования на состояние опьянения при наличии признаков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резкое изменение окраски кожных покровов лица, поведение, не соответствующее обстановке</w:t>
      </w:r>
      <w:r>
        <w:rPr>
          <w:rFonts w:ascii="Times New Roman" w:eastAsia="Times New Roman" w:hAnsi="Times New Roman" w:cs="Times New Roman"/>
          <w:sz w:val="28"/>
          <w:szCs w:val="28"/>
        </w:rPr>
        <w:t xml:space="preserve">; основанием для направления которого явилось: </w:t>
      </w:r>
      <w:r>
        <w:rPr>
          <w:rFonts w:ascii="Times New Roman" w:eastAsia="Times New Roman" w:hAnsi="Times New Roman" w:cs="Times New Roman"/>
          <w:sz w:val="28"/>
          <w:szCs w:val="28"/>
        </w:rPr>
        <w:t xml:space="preserve">наличие достаточных оснований </w:t>
      </w:r>
      <w:r>
        <w:rPr>
          <w:rFonts w:ascii="Times New Roman" w:eastAsia="Times New Roman" w:hAnsi="Times New Roman" w:cs="Times New Roman"/>
          <w:sz w:val="28"/>
          <w:szCs w:val="28"/>
        </w:rPr>
        <w:t xml:space="preserve">полагать, что водитель транспортного средства находится в состоянии опьянения, и отрицательный результат освидетельствования на состояние опьянения, где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отказался пройти освидетельствование в БУ ХМАО-Югры СКПНБ;</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рапортом ИДПС ОБДПС </w:t>
      </w:r>
      <w:r>
        <w:rPr>
          <w:rFonts w:ascii="Times New Roman" w:eastAsia="Times New Roman" w:hAnsi="Times New Roman" w:cs="Times New Roman"/>
          <w:sz w:val="28"/>
          <w:szCs w:val="28"/>
        </w:rPr>
        <w:t>ГАИ</w:t>
      </w:r>
      <w:r>
        <w:rPr>
          <w:rFonts w:ascii="Times New Roman" w:eastAsia="Times New Roman" w:hAnsi="Times New Roman" w:cs="Times New Roman"/>
          <w:sz w:val="28"/>
          <w:szCs w:val="28"/>
        </w:rPr>
        <w:t xml:space="preserve"> УМВД России по </w:t>
      </w:r>
      <w:r>
        <w:rPr>
          <w:rFonts w:ascii="Times New Roman" w:eastAsia="Times New Roman" w:hAnsi="Times New Roman" w:cs="Times New Roman"/>
          <w:sz w:val="28"/>
          <w:szCs w:val="28"/>
        </w:rPr>
        <w:t>г. Сургуту</w:t>
      </w:r>
      <w:r>
        <w:rPr>
          <w:rFonts w:ascii="Times New Roman" w:eastAsia="Times New Roman" w:hAnsi="Times New Roman" w:cs="Times New Roman"/>
          <w:sz w:val="28"/>
          <w:szCs w:val="28"/>
        </w:rPr>
        <w:t>, в котором зафиксированы обстоятельства административного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 видеозапись, согласно которой зафиксированы порядок и ход процессуальных действий, проводимых должностным лицом, при отстранении от управления транспортным средством, освидетельствовании на состояние алкогольного опьянения</w:t>
      </w:r>
      <w:r>
        <w:rPr>
          <w:rFonts w:ascii="Times New Roman" w:eastAsia="Times New Roman" w:hAnsi="Times New Roman" w:cs="Times New Roman"/>
          <w:sz w:val="28"/>
          <w:szCs w:val="28"/>
        </w:rPr>
        <w:t xml:space="preserve"> на месте</w:t>
      </w:r>
      <w:r>
        <w:rPr>
          <w:rFonts w:ascii="Times New Roman" w:eastAsia="Times New Roman" w:hAnsi="Times New Roman" w:cs="Times New Roman"/>
          <w:sz w:val="28"/>
          <w:szCs w:val="28"/>
        </w:rPr>
        <w:t xml:space="preserve">, направлении на медицинское освидетельствование на состояние опьянения в отношении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которую суд обозрел в судебном заседании в каб.502 на стационарном компьютере;</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справкой инспектора ИАЗ </w:t>
      </w:r>
      <w:r>
        <w:rPr>
          <w:rFonts w:ascii="Times New Roman" w:eastAsia="Times New Roman" w:hAnsi="Times New Roman" w:cs="Times New Roman"/>
          <w:sz w:val="28"/>
          <w:szCs w:val="28"/>
        </w:rPr>
        <w:t>ОБДПС Госавтоинспекции</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и другими материалами дела;</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Оценивая в совокупности представленные доказательства, судья признает их достоверными и достаточными, поскольку они нашли свое объективное подтверждение в ходе судебного разбирательства, получены с соблюдением требований КоАП РФ.</w:t>
      </w:r>
    </w:p>
    <w:p>
      <w:pPr>
        <w:spacing w:before="0" w:after="0"/>
        <w:ind w:firstLine="709"/>
        <w:jc w:val="both"/>
        <w:rPr>
          <w:sz w:val="28"/>
          <w:szCs w:val="28"/>
        </w:rPr>
      </w:pPr>
      <w:r>
        <w:rPr>
          <w:rFonts w:ascii="Times New Roman" w:eastAsia="Times New Roman" w:hAnsi="Times New Roman" w:cs="Times New Roman"/>
          <w:sz w:val="28"/>
          <w:szCs w:val="28"/>
        </w:rPr>
        <w:t xml:space="preserve">Признаков уголовно наказуемого деяния в действиях </w:t>
      </w:r>
      <w:r>
        <w:rPr>
          <w:rFonts w:ascii="Times New Roman" w:eastAsia="Times New Roman" w:hAnsi="Times New Roman" w:cs="Times New Roman"/>
          <w:sz w:val="28"/>
          <w:szCs w:val="28"/>
        </w:rPr>
        <w:t>Баринова А.В.</w:t>
      </w:r>
      <w:r>
        <w:rPr>
          <w:rFonts w:ascii="Times New Roman" w:eastAsia="Times New Roman" w:hAnsi="Times New Roman" w:cs="Times New Roman"/>
          <w:sz w:val="28"/>
          <w:szCs w:val="28"/>
        </w:rPr>
        <w:t xml:space="preserve"> не установлено.</w:t>
      </w:r>
    </w:p>
    <w:p>
      <w:pPr>
        <w:spacing w:before="0" w:after="0"/>
        <w:ind w:firstLine="709"/>
        <w:jc w:val="both"/>
        <w:rPr>
          <w:sz w:val="28"/>
          <w:szCs w:val="28"/>
        </w:rPr>
      </w:pPr>
      <w:r>
        <w:rPr>
          <w:rFonts w:ascii="Times New Roman" w:eastAsia="Times New Roman" w:hAnsi="Times New Roman" w:cs="Times New Roman"/>
          <w:sz w:val="28"/>
          <w:szCs w:val="28"/>
        </w:rPr>
        <w:t xml:space="preserve">Основанием для отстранения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от управления транспортным средством и для направления его на освидетельствование на состояние </w:t>
      </w:r>
      <w:r>
        <w:rPr>
          <w:rFonts w:ascii="Times New Roman" w:eastAsia="Times New Roman" w:hAnsi="Times New Roman" w:cs="Times New Roman"/>
          <w:sz w:val="28"/>
          <w:szCs w:val="28"/>
        </w:rPr>
        <w:t xml:space="preserve">алкогольного опьянения послужило наличие достаточных оснований полагать, что он находится в состоянии опьянения, а именно, наличие признаков опьянения –резкое изменение окраски кожных покровов лица, поведение, не соответствующее обстановке, из указанных в пункте 2 Правил освидетельствования на состояние </w:t>
      </w:r>
      <w:r>
        <w:rPr>
          <w:rFonts w:ascii="Times New Roman" w:eastAsia="Times New Roman" w:hAnsi="Times New Roman" w:cs="Times New Roman"/>
          <w:sz w:val="28"/>
          <w:szCs w:val="28"/>
        </w:rPr>
        <w:t xml:space="preserve">алкогольного опьянения и оформления его результатов, направления на медицинское освидетельствование на состояние опьянения, утвержденных Постановлением Правительства РФ от 21.10.2022 года N 1882 «О порядке освидетельствования на состояние алкогольного опьянения </w:t>
      </w:r>
      <w:r>
        <w:rPr>
          <w:rFonts w:ascii="Times New Roman" w:eastAsia="Times New Roman" w:hAnsi="Times New Roman" w:cs="Times New Roman"/>
          <w:sz w:val="28"/>
          <w:szCs w:val="28"/>
        </w:rPr>
        <w:t>и оформления его результатов, направления на медицинское освидетельствование на состояние опьянения»</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на месте согласился пройти освидетельствования на </w:t>
      </w:r>
      <w:r>
        <w:rPr>
          <w:rFonts w:ascii="Times New Roman" w:eastAsia="Times New Roman" w:hAnsi="Times New Roman" w:cs="Times New Roman"/>
          <w:sz w:val="28"/>
          <w:szCs w:val="28"/>
        </w:rPr>
        <w:t xml:space="preserve">состояние алкогольного </w:t>
      </w:r>
      <w:r>
        <w:rPr>
          <w:rFonts w:ascii="Times New Roman" w:eastAsia="Times New Roman" w:hAnsi="Times New Roman" w:cs="Times New Roman"/>
          <w:sz w:val="28"/>
          <w:szCs w:val="28"/>
        </w:rPr>
        <w:t>опьянения</w:t>
      </w:r>
      <w:r>
        <w:rPr>
          <w:rFonts w:ascii="Times New Roman" w:eastAsia="Times New Roman" w:hAnsi="Times New Roman" w:cs="Times New Roman"/>
          <w:sz w:val="28"/>
          <w:szCs w:val="28"/>
        </w:rPr>
        <w:t>, в результате которого, состояние алкогольного опьянения не установлено</w:t>
      </w:r>
      <w:r>
        <w:rPr>
          <w:rFonts w:ascii="Times New Roman" w:eastAsia="Times New Roman" w:hAnsi="Times New Roman" w:cs="Times New Roman"/>
          <w:sz w:val="28"/>
          <w:szCs w:val="28"/>
        </w:rPr>
        <w:t xml:space="preserve"> (показания прибора алкотеста «</w:t>
      </w:r>
      <w:r>
        <w:rPr>
          <w:rFonts w:ascii="Times New Roman" w:eastAsia="Times New Roman" w:hAnsi="Times New Roman" w:cs="Times New Roman"/>
          <w:sz w:val="28"/>
          <w:szCs w:val="28"/>
        </w:rPr>
        <w:t>Tigon</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М-3003</w:t>
      </w:r>
      <w:r>
        <w:rPr>
          <w:rFonts w:ascii="Times New Roman" w:eastAsia="Times New Roman" w:hAnsi="Times New Roman" w:cs="Times New Roman"/>
          <w:sz w:val="28"/>
          <w:szCs w:val="28"/>
        </w:rPr>
        <w:t xml:space="preserve"> заводской номер </w:t>
      </w:r>
      <w:r>
        <w:rPr>
          <w:rFonts w:ascii="Times New Roman" w:eastAsia="Times New Roman" w:hAnsi="Times New Roman" w:cs="Times New Roman"/>
          <w:sz w:val="28"/>
          <w:szCs w:val="28"/>
        </w:rPr>
        <w:t>А900619</w:t>
      </w:r>
      <w:r>
        <w:rPr>
          <w:rFonts w:ascii="Times New Roman" w:eastAsia="Times New Roman" w:hAnsi="Times New Roman" w:cs="Times New Roman"/>
          <w:sz w:val="28"/>
          <w:szCs w:val="28"/>
        </w:rPr>
        <w:t xml:space="preserve">). С результатами показаний прибора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согласился. </w:t>
      </w:r>
    </w:p>
    <w:p>
      <w:pPr>
        <w:spacing w:before="0" w:after="0"/>
        <w:ind w:firstLine="709"/>
        <w:jc w:val="both"/>
        <w:rPr>
          <w:sz w:val="28"/>
          <w:szCs w:val="28"/>
        </w:rPr>
      </w:pPr>
      <w:r>
        <w:rPr>
          <w:rFonts w:ascii="Times New Roman" w:eastAsia="Times New Roman" w:hAnsi="Times New Roman" w:cs="Times New Roman"/>
          <w:sz w:val="28"/>
          <w:szCs w:val="28"/>
        </w:rPr>
        <w:t xml:space="preserve">В соответствии с пунктом 8 упомянутых Правил,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был направлен на медицинское освидетельствование на состояние опьянения, </w:t>
      </w:r>
      <w:r>
        <w:rPr>
          <w:rFonts w:ascii="Times New Roman" w:eastAsia="Times New Roman" w:hAnsi="Times New Roman" w:cs="Times New Roman"/>
          <w:sz w:val="28"/>
          <w:szCs w:val="28"/>
        </w:rPr>
        <w:t xml:space="preserve">в связи с наличием достаточных оснований полагать, что водитель транспортного средства находится в состоянии опьянения и отрицательном результате освидетельствования на состояние опьянения, пройти медицинское освидетельствование Шаша Д.Д. отказался, </w:t>
      </w:r>
      <w:r>
        <w:rPr>
          <w:rFonts w:ascii="Times New Roman" w:eastAsia="Times New Roman" w:hAnsi="Times New Roman" w:cs="Times New Roman"/>
          <w:sz w:val="28"/>
          <w:szCs w:val="28"/>
        </w:rPr>
        <w:t>что указал собственноручно</w:t>
      </w:r>
      <w:r>
        <w:rPr>
          <w:rFonts w:ascii="Times New Roman" w:eastAsia="Times New Roman" w:hAnsi="Times New Roman" w:cs="Times New Roman"/>
          <w:sz w:val="28"/>
          <w:szCs w:val="28"/>
        </w:rPr>
        <w:t xml:space="preserve"> в протоколе </w:t>
      </w:r>
      <w:r>
        <w:rPr>
          <w:rStyle w:val="cat-UserDefinedgrp-56rplc-67"/>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от </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.0</w:t>
      </w:r>
      <w:r>
        <w:rPr>
          <w:rFonts w:ascii="Times New Roman" w:eastAsia="Times New Roman" w:hAnsi="Times New Roman" w:cs="Times New Roman"/>
          <w:sz w:val="28"/>
          <w:szCs w:val="28"/>
        </w:rPr>
        <w:t>2</w:t>
      </w:r>
      <w:r>
        <w:rPr>
          <w:rFonts w:ascii="Times New Roman" w:eastAsia="Times New Roman" w:hAnsi="Times New Roman" w:cs="Times New Roman"/>
          <w:sz w:val="28"/>
          <w:szCs w:val="28"/>
        </w:rPr>
        <w:t>.2026</w:t>
      </w:r>
      <w:r>
        <w:rPr>
          <w:rFonts w:ascii="Times New Roman" w:eastAsia="Times New Roman" w:hAnsi="Times New Roman" w:cs="Times New Roman"/>
          <w:sz w:val="28"/>
          <w:szCs w:val="28"/>
        </w:rPr>
        <w:t xml:space="preserve"> г. о направлении на медицинское освидетельствование на состояние опьянения, и о чем свидетельствует видеозапись</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Протоколы об административном правонарушении, об отстранении от управления транспортным средством, о направлении на медицинское освидетельствование составлены, акт освидетельствования на состояние алкогольного опьянения в соответствии с требованиями КоАП РФ, каких-либо существенных нарушений закона, являющихся основанием для признания их недопустимыми доказательствами, не имеется.</w:t>
      </w:r>
    </w:p>
    <w:p>
      <w:pPr>
        <w:spacing w:before="0" w:after="0"/>
        <w:ind w:firstLine="709"/>
        <w:jc w:val="both"/>
        <w:rPr>
          <w:sz w:val="28"/>
          <w:szCs w:val="28"/>
        </w:rPr>
      </w:pPr>
      <w:r>
        <w:rPr>
          <w:rFonts w:ascii="Times New Roman" w:eastAsia="Times New Roman" w:hAnsi="Times New Roman" w:cs="Times New Roman"/>
          <w:sz w:val="28"/>
          <w:szCs w:val="28"/>
        </w:rPr>
        <w:t>Вопреки доводам Шаша Д.Д., техническая ошибка в указании номера транспортного средства (указан 950, вместо 959) в протоколе о направлении на медицинское освидетельствование на состояние опьянения, не ставит под сомнение относимость и достоверность протокола, а также не влияет на квалификацию правонарушения.</w:t>
      </w:r>
    </w:p>
    <w:p>
      <w:pPr>
        <w:spacing w:before="0" w:after="0"/>
        <w:ind w:firstLine="709"/>
        <w:jc w:val="both"/>
        <w:rPr>
          <w:sz w:val="28"/>
          <w:szCs w:val="28"/>
        </w:rPr>
      </w:pPr>
      <w:r>
        <w:rPr>
          <w:rFonts w:ascii="Times New Roman" w:eastAsia="Times New Roman" w:hAnsi="Times New Roman" w:cs="Times New Roman"/>
          <w:sz w:val="28"/>
          <w:szCs w:val="28"/>
        </w:rPr>
        <w:t xml:space="preserve">Довод о том, что остановка транспортного средства была произведена без законных оснований, не состоятелен, поскольку указанное обстоятельство </w:t>
      </w:r>
      <w:r>
        <w:rPr>
          <w:rFonts w:ascii="Times New Roman" w:eastAsia="Times New Roman" w:hAnsi="Times New Roman" w:cs="Times New Roman"/>
          <w:sz w:val="28"/>
          <w:szCs w:val="28"/>
        </w:rPr>
        <w:t xml:space="preserve">не входит в предмет доказывания обстоятельств правонарушения, предусмотренного ст.12.26 ч.1 КоАП РФ, кроме того, действия сотрудника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не признаны в установленном законом порядке незаконными, сотрудник </w:t>
      </w:r>
      <w:r>
        <w:rPr>
          <w:rFonts w:ascii="Times New Roman" w:eastAsia="Times New Roman" w:hAnsi="Times New Roman" w:cs="Times New Roman"/>
          <w:sz w:val="28"/>
          <w:szCs w:val="28"/>
        </w:rPr>
        <w:t>Госавтоинспекции</w:t>
      </w:r>
      <w:r>
        <w:rPr>
          <w:rFonts w:ascii="Times New Roman" w:eastAsia="Times New Roman" w:hAnsi="Times New Roman" w:cs="Times New Roman"/>
          <w:sz w:val="28"/>
          <w:szCs w:val="28"/>
        </w:rPr>
        <w:t xml:space="preserve"> находился при исполнении служебных обязанностей и в рамках своих полномочий мог производить остановку транспортных средств.</w:t>
      </w:r>
    </w:p>
    <w:p>
      <w:pPr>
        <w:spacing w:before="0" w:after="0"/>
        <w:ind w:firstLine="709"/>
        <w:jc w:val="both"/>
        <w:rPr>
          <w:sz w:val="28"/>
          <w:szCs w:val="28"/>
        </w:rPr>
      </w:pPr>
      <w:r>
        <w:rPr>
          <w:rFonts w:ascii="Times New Roman" w:eastAsia="Times New Roman" w:hAnsi="Times New Roman" w:cs="Times New Roman"/>
          <w:sz w:val="28"/>
          <w:szCs w:val="28"/>
        </w:rPr>
        <w:t xml:space="preserve">Доводы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о возможности признания совершенного правонарушения малозначительным, не могут быть приняты во внимание. Нарушение п. 2.3.2 ПДД РФ является грубым нарушением Правил дорожного движения, его нельзя считать малозначительным, поскольку отказ от прохождения медицинского освидетельствования существенно нарушает общественные отношения вне зависимости от роли правонарушителя.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сотрудников ДПС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 xml:space="preserve">судья признаёт законными и обоснованными, поскольку они были осуществлены в строгом соответствии с Приказом МВД России от 2 мая 2023 г.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w:t>
      </w:r>
      <w:r>
        <w:rPr>
          <w:rFonts w:ascii="Times New Roman" w:eastAsia="Times New Roman" w:hAnsi="Times New Roman" w:cs="Times New Roman"/>
          <w:sz w:val="28"/>
          <w:szCs w:val="28"/>
        </w:rPr>
        <w:t xml:space="preserve">264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Об утверждении Порядка осуществления надзора за соблюдением участниками дорожного движения </w:t>
      </w:r>
      <w:r>
        <w:rPr>
          <w:rFonts w:ascii="Times New Roman" w:eastAsia="Times New Roman" w:hAnsi="Times New Roman" w:cs="Times New Roman"/>
          <w:sz w:val="28"/>
          <w:szCs w:val="28"/>
        </w:rPr>
        <w:t>требований законодательства Российской Федерации о безопасности дорожного движения</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pPr>
        <w:spacing w:before="0" w:after="0"/>
        <w:ind w:firstLine="709"/>
        <w:jc w:val="both"/>
        <w:rPr>
          <w:sz w:val="28"/>
          <w:szCs w:val="28"/>
        </w:rPr>
      </w:pPr>
      <w:r>
        <w:rPr>
          <w:rFonts w:ascii="Times New Roman" w:eastAsia="Times New Roman" w:hAnsi="Times New Roman" w:cs="Times New Roman"/>
          <w:sz w:val="28"/>
          <w:szCs w:val="28"/>
        </w:rPr>
        <w:t xml:space="preserve">Вопреки доводам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порядок проведения освидетельствования на состояние опьянения и порядок направления водителя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на медицинское освидетельствование на состояние опьянения, предусмотренный положениями статьи 27.12 Кодекса Российской Федерации об административных правонарушениях и Правилами освидетельствования, соблюден.</w:t>
      </w:r>
    </w:p>
    <w:p>
      <w:pPr>
        <w:spacing w:before="0" w:after="0"/>
        <w:ind w:firstLine="709"/>
        <w:jc w:val="both"/>
        <w:rPr>
          <w:sz w:val="28"/>
          <w:szCs w:val="28"/>
        </w:rPr>
      </w:pPr>
      <w:r>
        <w:rPr>
          <w:rFonts w:ascii="Times New Roman" w:eastAsia="Times New Roman" w:hAnsi="Times New Roman" w:cs="Times New Roman"/>
          <w:sz w:val="28"/>
          <w:szCs w:val="28"/>
        </w:rPr>
        <w:t xml:space="preserve">Указанные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причины отказа от прохождения медицинского освидетельствования на состояние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нахождение дома 4-х летнего ребенка, в также необходимость отвезти на тренировку второго ребенка)</w:t>
      </w:r>
      <w:r>
        <w:rPr>
          <w:rFonts w:ascii="Times New Roman" w:eastAsia="Times New Roman" w:hAnsi="Times New Roman" w:cs="Times New Roman"/>
          <w:sz w:val="28"/>
          <w:szCs w:val="28"/>
        </w:rPr>
        <w:t xml:space="preserve"> правового значения для дела не имеют, поскольку не освобождают водителя транспортного средства от выполнения предусмотренных Правилами обязанностей.</w:t>
      </w:r>
    </w:p>
    <w:p>
      <w:pPr>
        <w:spacing w:before="0" w:after="0"/>
        <w:ind w:firstLine="709"/>
        <w:jc w:val="both"/>
        <w:rPr>
          <w:sz w:val="28"/>
          <w:szCs w:val="28"/>
        </w:rPr>
      </w:pPr>
      <w:r>
        <w:rPr>
          <w:rFonts w:ascii="Times New Roman" w:eastAsia="Times New Roman" w:hAnsi="Times New Roman" w:cs="Times New Roman"/>
          <w:sz w:val="28"/>
          <w:szCs w:val="28"/>
        </w:rPr>
        <w:t xml:space="preserve">Меры обеспечения производства по делу об административном правонарушении применены к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в соответствии с требованиями статьи 27.12 Кодекса Российской Федерации об административных правонарушениях. При отстранении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от управления транспортным средством, проведении освидетельствования на состояние алкогольного опьянения и направлении его на медицинское освидетельствование на состояние опьянения было обеспечено ведение видеозаписи.</w:t>
      </w:r>
    </w:p>
    <w:p>
      <w:pPr>
        <w:spacing w:before="0" w:after="0"/>
        <w:ind w:firstLine="709"/>
        <w:jc w:val="both"/>
        <w:rPr>
          <w:sz w:val="28"/>
          <w:szCs w:val="28"/>
        </w:rPr>
      </w:pPr>
      <w:r>
        <w:rPr>
          <w:rFonts w:ascii="Times New Roman" w:eastAsia="Times New Roman" w:hAnsi="Times New Roman" w:cs="Times New Roman"/>
          <w:sz w:val="28"/>
          <w:szCs w:val="28"/>
        </w:rPr>
        <w:t>Из представленных видеозаписей усматривается, что все процессуальные действия зафиксированы в достаточном объеме, оснований сомневаться в достоверности видеозаписей не имеется, поскольку отраженные в них обстоятельства (с учетом непрерывности и полноты записей, обеспечивающих визуальную идентификацию объектов и участников проводимых процессуальных действий, а также последовательности и соотносимости с местом и временем совершения административного правонарушения, отраженными в иных собранных по делу доказательствах) согласуются между собой и с иными имеющимися в деле доказательствами. Существенных недостатков, влекущих признание видеозаписей недопустимыми доказательствами по делу, не установлено.</w:t>
      </w:r>
    </w:p>
    <w:p>
      <w:pPr>
        <w:spacing w:before="0" w:after="0"/>
        <w:ind w:firstLine="709"/>
        <w:jc w:val="both"/>
        <w:rPr>
          <w:sz w:val="28"/>
          <w:szCs w:val="28"/>
        </w:rPr>
      </w:pPr>
      <w:r>
        <w:rPr>
          <w:rFonts w:ascii="Times New Roman" w:eastAsia="Times New Roman" w:hAnsi="Times New Roman" w:cs="Times New Roman"/>
          <w:sz w:val="28"/>
          <w:szCs w:val="28"/>
        </w:rPr>
        <w:t>Вопреки доводам Шаша Д.Д. из просмотренной видеозаписи установлено, что перед началом процедуры ему в полном объеме были разъяснены его права, предусмотренные ст. 25.1 КоАП РФ, ст. 51 Конституции РФ, ему озвучены причины отстранения от управления транспортным средством: наличие оснований полагать, что лицо, которое управляет транспортным средством, находится в состоянии опьянения: резкое изменение окраски кожных покровов лица, поведение не соответствующее обстановке.</w:t>
      </w:r>
    </w:p>
    <w:p>
      <w:pPr>
        <w:spacing w:before="0" w:after="0"/>
        <w:ind w:firstLine="709"/>
        <w:jc w:val="both"/>
        <w:rPr>
          <w:sz w:val="28"/>
          <w:szCs w:val="28"/>
        </w:rPr>
      </w:pPr>
      <w:r>
        <w:rPr>
          <w:rFonts w:ascii="Times New Roman" w:eastAsia="Times New Roman" w:hAnsi="Times New Roman" w:cs="Times New Roman"/>
          <w:sz w:val="28"/>
          <w:szCs w:val="28"/>
        </w:rPr>
        <w:t xml:space="preserve">Доводы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о том, что </w:t>
      </w:r>
      <w:r>
        <w:rPr>
          <w:rFonts w:ascii="Times New Roman" w:eastAsia="Times New Roman" w:hAnsi="Times New Roman" w:cs="Times New Roman"/>
          <w:sz w:val="28"/>
          <w:szCs w:val="28"/>
        </w:rPr>
        <w:t>у него не имелось признаков опьянения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не могут служить основанием для признания </w:t>
      </w:r>
      <w:r>
        <w:rPr>
          <w:rFonts w:ascii="Times New Roman" w:eastAsia="Times New Roman" w:hAnsi="Times New Roman" w:cs="Times New Roman"/>
          <w:sz w:val="28"/>
          <w:szCs w:val="28"/>
        </w:rPr>
        <w:t xml:space="preserve">требование должностного лица </w:t>
      </w:r>
      <w:r>
        <w:rPr>
          <w:rFonts w:ascii="Times New Roman" w:eastAsia="Times New Roman" w:hAnsi="Times New Roman" w:cs="Times New Roman"/>
          <w:sz w:val="28"/>
          <w:szCs w:val="28"/>
        </w:rPr>
        <w:t xml:space="preserve">о </w:t>
      </w:r>
      <w:r>
        <w:rPr>
          <w:rFonts w:ascii="Times New Roman" w:eastAsia="Times New Roman" w:hAnsi="Times New Roman" w:cs="Times New Roman"/>
          <w:sz w:val="28"/>
          <w:szCs w:val="28"/>
        </w:rPr>
        <w:t>про</w:t>
      </w:r>
      <w:r>
        <w:rPr>
          <w:rFonts w:ascii="Times New Roman" w:eastAsia="Times New Roman" w:hAnsi="Times New Roman" w:cs="Times New Roman"/>
          <w:sz w:val="28"/>
          <w:szCs w:val="28"/>
        </w:rPr>
        <w:t>хождении</w:t>
      </w:r>
      <w:r>
        <w:rPr>
          <w:rFonts w:ascii="Times New Roman" w:eastAsia="Times New Roman" w:hAnsi="Times New Roman" w:cs="Times New Roman"/>
          <w:sz w:val="28"/>
          <w:szCs w:val="28"/>
        </w:rPr>
        <w:t xml:space="preserve"> мед</w:t>
      </w:r>
      <w:r>
        <w:rPr>
          <w:rFonts w:ascii="Times New Roman" w:eastAsia="Times New Roman" w:hAnsi="Times New Roman" w:cs="Times New Roman"/>
          <w:sz w:val="28"/>
          <w:szCs w:val="28"/>
        </w:rPr>
        <w:t>ицинское освидетельствование не</w:t>
      </w:r>
      <w:r>
        <w:rPr>
          <w:rFonts w:ascii="Times New Roman" w:eastAsia="Times New Roman" w:hAnsi="Times New Roman" w:cs="Times New Roman"/>
          <w:sz w:val="28"/>
          <w:szCs w:val="28"/>
        </w:rPr>
        <w:t xml:space="preserve"> законным. </w:t>
      </w:r>
      <w:r>
        <w:rPr>
          <w:rFonts w:ascii="Times New Roman" w:eastAsia="Times New Roman" w:hAnsi="Times New Roman" w:cs="Times New Roman"/>
          <w:sz w:val="28"/>
          <w:szCs w:val="28"/>
        </w:rPr>
        <w:t>Так, у</w:t>
      </w:r>
      <w:r>
        <w:rPr>
          <w:rFonts w:ascii="Times New Roman" w:eastAsia="Times New Roman" w:hAnsi="Times New Roman" w:cs="Times New Roman"/>
          <w:sz w:val="28"/>
          <w:szCs w:val="28"/>
        </w:rPr>
        <w:t>становление у водителя признаков опьянения входит в компетенцию должностного лица, которому предоставлено право государственного надзора и контроля за безопасностью движения и эксплуатации транспортных средств.</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Оснований, для прекращения производства по делу об административном правонарушении пол ч. 1 ст. 12.</w:t>
      </w:r>
      <w:r>
        <w:rPr>
          <w:rFonts w:ascii="Times New Roman" w:eastAsia="Times New Roman" w:hAnsi="Times New Roman" w:cs="Times New Roman"/>
          <w:sz w:val="28"/>
          <w:szCs w:val="28"/>
        </w:rPr>
        <w:t>26</w:t>
      </w:r>
      <w:r>
        <w:rPr>
          <w:rFonts w:ascii="Times New Roman" w:eastAsia="Times New Roman" w:hAnsi="Times New Roman" w:cs="Times New Roman"/>
          <w:sz w:val="28"/>
          <w:szCs w:val="28"/>
        </w:rPr>
        <w:t xml:space="preserve"> КоАП РФ в отношении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на основании п. 2 ч. 1 ст. 24.5 КоАП РФ за отсутствием состава административного правонарушения, как об этом ходатайствует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 xml:space="preserve">, мировой судья не усматривает. </w:t>
      </w:r>
    </w:p>
    <w:p>
      <w:pPr>
        <w:spacing w:before="0" w:after="0"/>
        <w:ind w:firstLine="709"/>
        <w:jc w:val="both"/>
        <w:rPr>
          <w:sz w:val="28"/>
          <w:szCs w:val="28"/>
        </w:rPr>
      </w:pPr>
      <w:r>
        <w:rPr>
          <w:rFonts w:ascii="Times New Roman" w:eastAsia="Times New Roman" w:hAnsi="Times New Roman" w:cs="Times New Roman"/>
          <w:sz w:val="28"/>
          <w:szCs w:val="28"/>
        </w:rPr>
        <w:t xml:space="preserve">Таким образом, совокупность доказательств позволяет судье сделать вывод о виновности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w:t>
      </w:r>
      <w:r>
        <w:rPr>
          <w:rFonts w:ascii="Times New Roman" w:eastAsia="Times New Roman" w:hAnsi="Times New Roman" w:cs="Times New Roman"/>
          <w:sz w:val="28"/>
          <w:szCs w:val="28"/>
        </w:rPr>
        <w:t>12.26 КоАП РФ, поскольку</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наличие хотя бы одного признака, свидетельствующего о возможном состоянии опьянения, является достаточным основанием для предъявления сотрудником </w:t>
      </w:r>
      <w:r>
        <w:rPr>
          <w:rFonts w:ascii="Times New Roman" w:eastAsia="Times New Roman" w:hAnsi="Times New Roman" w:cs="Times New Roman"/>
          <w:sz w:val="28"/>
          <w:szCs w:val="28"/>
        </w:rPr>
        <w:t xml:space="preserve">Госавтоинспекции </w:t>
      </w:r>
      <w:r>
        <w:rPr>
          <w:rFonts w:ascii="Times New Roman" w:eastAsia="Times New Roman" w:hAnsi="Times New Roman" w:cs="Times New Roman"/>
          <w:sz w:val="28"/>
          <w:szCs w:val="28"/>
        </w:rPr>
        <w:t>требования о прохождении освидетельствования на состояние алкогольного опьянения, а в последующем медицинского освидетельствования на состояние опьянения.</w:t>
      </w:r>
    </w:p>
    <w:p>
      <w:pPr>
        <w:spacing w:before="0" w:after="0"/>
        <w:ind w:firstLine="709"/>
        <w:jc w:val="both"/>
        <w:rPr>
          <w:sz w:val="28"/>
          <w:szCs w:val="28"/>
        </w:rPr>
      </w:pPr>
      <w:r>
        <w:rPr>
          <w:rFonts w:ascii="Times New Roman" w:eastAsia="Times New Roman" w:hAnsi="Times New Roman" w:cs="Times New Roman"/>
          <w:sz w:val="28"/>
          <w:szCs w:val="28"/>
        </w:rPr>
        <w:t xml:space="preserve">Действия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судья квалифицирует по части 1 статьи 12.26 КоАП РФ, то есть невыполнение водителем транспортного средства законного </w:t>
      </w:r>
      <w:hyperlink r:id="rId5" w:anchor="/document/1305770/entry/100232" w:history="1">
        <w:r>
          <w:rPr>
            <w:rFonts w:ascii="Times New Roman" w:eastAsia="Times New Roman" w:hAnsi="Times New Roman" w:cs="Times New Roman"/>
            <w:color w:val="0000EE"/>
            <w:sz w:val="28"/>
            <w:szCs w:val="28"/>
          </w:rPr>
          <w:t>требования</w:t>
        </w:r>
      </w:hyperlink>
      <w:r>
        <w:rPr>
          <w:rFonts w:ascii="Times New Roman" w:eastAsia="Times New Roman" w:hAnsi="Times New Roman" w:cs="Times New Roman"/>
          <w:sz w:val="28"/>
          <w:szCs w:val="28"/>
        </w:rPr>
        <w:t xml:space="preserve"> уполномоченного </w:t>
      </w:r>
      <w:hyperlink r:id="rId5" w:anchor="/document/12182530/entry/130114" w:history="1">
        <w:r>
          <w:rPr>
            <w:rFonts w:ascii="Times New Roman" w:eastAsia="Times New Roman" w:hAnsi="Times New Roman" w:cs="Times New Roman"/>
            <w:color w:val="0000EE"/>
            <w:sz w:val="28"/>
            <w:szCs w:val="28"/>
          </w:rPr>
          <w:t>должностного лица</w:t>
        </w:r>
      </w:hyperlink>
      <w:r>
        <w:rPr>
          <w:rFonts w:ascii="Times New Roman" w:eastAsia="Times New Roman" w:hAnsi="Times New Roman" w:cs="Times New Roman"/>
          <w:sz w:val="28"/>
          <w:szCs w:val="28"/>
        </w:rPr>
        <w:t xml:space="preserve"> о прохождении </w:t>
      </w:r>
      <w:hyperlink r:id="rId5" w:anchor="/document/405547109/entry/1000" w:history="1">
        <w:r>
          <w:rPr>
            <w:rFonts w:ascii="Times New Roman" w:eastAsia="Times New Roman" w:hAnsi="Times New Roman" w:cs="Times New Roman"/>
            <w:color w:val="0000EE"/>
            <w:sz w:val="28"/>
            <w:szCs w:val="28"/>
          </w:rPr>
          <w:t>медицинского освидетельствования</w:t>
        </w:r>
      </w:hyperlink>
      <w:r>
        <w:rPr>
          <w:rFonts w:ascii="Times New Roman" w:eastAsia="Times New Roman" w:hAnsi="Times New Roman" w:cs="Times New Roman"/>
          <w:sz w:val="28"/>
          <w:szCs w:val="28"/>
        </w:rPr>
        <w:t xml:space="preserve"> на состояние опьянения, если такие действия (бездействие) не содержат </w:t>
      </w:r>
      <w:hyperlink r:id="rId5" w:anchor="/document/10108000/entry/2641" w:history="1">
        <w:r>
          <w:rPr>
            <w:rFonts w:ascii="Times New Roman" w:eastAsia="Times New Roman" w:hAnsi="Times New Roman" w:cs="Times New Roman"/>
            <w:color w:val="0000EE"/>
            <w:sz w:val="28"/>
            <w:szCs w:val="28"/>
          </w:rPr>
          <w:t>уголовно наказуемого</w:t>
        </w:r>
      </w:hyperlink>
      <w:r>
        <w:rPr>
          <w:rFonts w:ascii="Times New Roman" w:eastAsia="Times New Roman" w:hAnsi="Times New Roman" w:cs="Times New Roman"/>
          <w:sz w:val="28"/>
          <w:szCs w:val="28"/>
        </w:rPr>
        <w:t xml:space="preserve"> деяния.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предусмотренн</w:t>
      </w:r>
      <w:r>
        <w:rPr>
          <w:rFonts w:ascii="Times New Roman" w:eastAsia="Times New Roman" w:hAnsi="Times New Roman" w:cs="Times New Roman"/>
          <w:sz w:val="28"/>
          <w:szCs w:val="28"/>
        </w:rPr>
        <w:t>ы</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ст. 4.2 КоАП РФ, смягчающи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административную ответственность, </w:t>
      </w:r>
      <w:r>
        <w:rPr>
          <w:rFonts w:ascii="Times New Roman" w:eastAsia="Times New Roman" w:hAnsi="Times New Roman" w:cs="Times New Roman"/>
          <w:sz w:val="28"/>
          <w:szCs w:val="28"/>
        </w:rPr>
        <w:t>суд</w:t>
      </w:r>
      <w:r>
        <w:rPr>
          <w:rFonts w:ascii="Times New Roman" w:eastAsia="Times New Roman" w:hAnsi="Times New Roman" w:cs="Times New Roman"/>
          <w:sz w:val="28"/>
          <w:szCs w:val="28"/>
        </w:rPr>
        <w:t xml:space="preserve"> учитывает наличие на иждивении двоих малолетних детей.</w:t>
      </w:r>
    </w:p>
    <w:p>
      <w:pPr>
        <w:spacing w:before="0" w:after="0"/>
        <w:ind w:firstLine="709"/>
        <w:jc w:val="both"/>
        <w:rPr>
          <w:sz w:val="28"/>
          <w:szCs w:val="28"/>
        </w:rPr>
      </w:pPr>
      <w:r>
        <w:rPr>
          <w:rFonts w:ascii="Times New Roman" w:eastAsia="Times New Roman" w:hAnsi="Times New Roman" w:cs="Times New Roman"/>
          <w:sz w:val="28"/>
          <w:szCs w:val="28"/>
        </w:rPr>
        <w:t>Обстоятельств</w:t>
      </w:r>
      <w:r>
        <w:rPr>
          <w:rFonts w:ascii="Times New Roman" w:eastAsia="Times New Roman" w:hAnsi="Times New Roman" w:cs="Times New Roman"/>
          <w:sz w:val="28"/>
          <w:szCs w:val="28"/>
        </w:rPr>
        <w:t>ом</w:t>
      </w:r>
      <w:r>
        <w:rPr>
          <w:rFonts w:ascii="Times New Roman" w:eastAsia="Times New Roman" w:hAnsi="Times New Roman" w:cs="Times New Roman"/>
          <w:sz w:val="28"/>
          <w:szCs w:val="28"/>
        </w:rPr>
        <w:t>, отягчающи</w:t>
      </w:r>
      <w:r>
        <w:rPr>
          <w:rFonts w:ascii="Times New Roman" w:eastAsia="Times New Roman" w:hAnsi="Times New Roman" w:cs="Times New Roman"/>
          <w:sz w:val="28"/>
          <w:szCs w:val="28"/>
        </w:rPr>
        <w:t>м</w:t>
      </w:r>
      <w:r>
        <w:rPr>
          <w:rFonts w:ascii="Times New Roman" w:eastAsia="Times New Roman" w:hAnsi="Times New Roman" w:cs="Times New Roman"/>
          <w:sz w:val="28"/>
          <w:szCs w:val="28"/>
        </w:rPr>
        <w:t xml:space="preserve"> административную ответственность, предусмотренным ст. 4.3 КоАП РФ, суд</w:t>
      </w:r>
      <w:r>
        <w:rPr>
          <w:rFonts w:ascii="Times New Roman" w:eastAsia="Times New Roman" w:hAnsi="Times New Roman" w:cs="Times New Roman"/>
          <w:sz w:val="28"/>
          <w:szCs w:val="28"/>
        </w:rPr>
        <w:t xml:space="preserve"> учитывает повторное совершение однородного правонарушения.</w:t>
      </w:r>
    </w:p>
    <w:p>
      <w:pPr>
        <w:spacing w:before="0" w:after="0"/>
        <w:ind w:firstLine="709"/>
        <w:jc w:val="both"/>
        <w:rPr>
          <w:sz w:val="28"/>
          <w:szCs w:val="28"/>
        </w:rPr>
      </w:pPr>
      <w:r>
        <w:rPr>
          <w:rFonts w:ascii="Times New Roman" w:eastAsia="Times New Roman" w:hAnsi="Times New Roman" w:cs="Times New Roman"/>
          <w:sz w:val="28"/>
          <w:szCs w:val="28"/>
        </w:rPr>
        <w:t>Обстоятельства, исключающие производство по делу об административном правонарушении и указанные в статье 24.5 КоАП РФ, а также обстоятельства, предусмотренные статьей 29.2 КоАП РФ, исключающие возможность рассмотрения дела, не установлены.</w:t>
      </w:r>
    </w:p>
    <w:p>
      <w:pPr>
        <w:spacing w:before="0" w:after="0"/>
        <w:ind w:firstLine="709"/>
        <w:jc w:val="both"/>
        <w:rPr>
          <w:sz w:val="28"/>
          <w:szCs w:val="28"/>
        </w:rPr>
      </w:pPr>
      <w:r>
        <w:rPr>
          <w:rFonts w:ascii="Times New Roman" w:eastAsia="Times New Roman" w:hAnsi="Times New Roman" w:cs="Times New Roman"/>
          <w:sz w:val="28"/>
          <w:szCs w:val="28"/>
        </w:rPr>
        <w:t>Согласно статьи 3.1 КоАП РФ, административное наказание применяется в целях предупреждения совершения новых правонарушений, как самим правонарушителем, так и другими лицами.</w:t>
      </w:r>
    </w:p>
    <w:p>
      <w:pPr>
        <w:spacing w:before="0" w:after="0"/>
        <w:ind w:firstLine="709"/>
        <w:jc w:val="both"/>
        <w:rPr>
          <w:sz w:val="28"/>
          <w:szCs w:val="28"/>
        </w:rPr>
      </w:pPr>
      <w:r>
        <w:rPr>
          <w:rFonts w:ascii="Times New Roman" w:eastAsia="Times New Roman" w:hAnsi="Times New Roman" w:cs="Times New Roman"/>
          <w:sz w:val="28"/>
          <w:szCs w:val="28"/>
        </w:rPr>
        <w:t>При определении меры наказания судья учитывает характер и степень общественной опасности правонару</w:t>
      </w:r>
      <w:r>
        <w:rPr>
          <w:rFonts w:ascii="Times New Roman" w:eastAsia="Times New Roman" w:hAnsi="Times New Roman" w:cs="Times New Roman"/>
          <w:sz w:val="28"/>
          <w:szCs w:val="28"/>
        </w:rPr>
        <w:t xml:space="preserve">шения, данные о </w:t>
      </w:r>
      <w:r>
        <w:rPr>
          <w:rFonts w:ascii="Times New Roman" w:eastAsia="Times New Roman" w:hAnsi="Times New Roman" w:cs="Times New Roman"/>
          <w:sz w:val="28"/>
          <w:szCs w:val="28"/>
        </w:rPr>
        <w:t xml:space="preserve">личности </w:t>
      </w:r>
      <w:r>
        <w:rPr>
          <w:rFonts w:ascii="Times New Roman" w:eastAsia="Times New Roman" w:hAnsi="Times New Roman" w:cs="Times New Roman"/>
          <w:sz w:val="28"/>
          <w:szCs w:val="28"/>
        </w:rPr>
        <w:t>Шаша Д.Д</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обстоятельства совершенного правонарушения, смягчающие и отяг</w:t>
      </w:r>
      <w:r>
        <w:rPr>
          <w:rFonts w:ascii="Times New Roman" w:eastAsia="Times New Roman" w:hAnsi="Times New Roman" w:cs="Times New Roman"/>
          <w:sz w:val="28"/>
          <w:szCs w:val="28"/>
        </w:rPr>
        <w:t>ч</w:t>
      </w:r>
      <w:r>
        <w:rPr>
          <w:rFonts w:ascii="Times New Roman" w:eastAsia="Times New Roman" w:hAnsi="Times New Roman" w:cs="Times New Roman"/>
          <w:sz w:val="28"/>
          <w:szCs w:val="28"/>
        </w:rPr>
        <w:t>ающие обстоятельства, отношение к содеянному.</w:t>
      </w:r>
    </w:p>
    <w:p>
      <w:pPr>
        <w:spacing w:before="0" w:after="0"/>
        <w:ind w:firstLine="709"/>
        <w:jc w:val="both"/>
        <w:rPr>
          <w:sz w:val="28"/>
          <w:szCs w:val="28"/>
        </w:rPr>
      </w:pPr>
      <w:r>
        <w:rPr>
          <w:rFonts w:ascii="Times New Roman" w:eastAsia="Times New Roman" w:hAnsi="Times New Roman" w:cs="Times New Roman"/>
          <w:sz w:val="28"/>
          <w:szCs w:val="28"/>
        </w:rPr>
        <w:t>На основании изложенного и руководствуясь статьями 25.1, 29.9-29.11 КоАП РФ, мировой судья</w:t>
      </w:r>
    </w:p>
    <w:p>
      <w:pPr>
        <w:spacing w:before="0" w:after="0"/>
        <w:jc w:val="center"/>
        <w:rPr>
          <w:sz w:val="28"/>
          <w:szCs w:val="28"/>
        </w:rPr>
      </w:pPr>
      <w:r>
        <w:rPr>
          <w:rFonts w:ascii="Times New Roman" w:eastAsia="Times New Roman" w:hAnsi="Times New Roman" w:cs="Times New Roman"/>
          <w:sz w:val="28"/>
          <w:szCs w:val="28"/>
        </w:rPr>
        <w:t>постановил:</w:t>
      </w:r>
    </w:p>
    <w:p>
      <w:pPr>
        <w:spacing w:before="0" w:after="0"/>
        <w:ind w:firstLine="709"/>
        <w:jc w:val="both"/>
        <w:rPr>
          <w:sz w:val="28"/>
          <w:szCs w:val="28"/>
        </w:rPr>
      </w:pPr>
      <w:r>
        <w:rPr>
          <w:rFonts w:ascii="Times New Roman" w:eastAsia="Times New Roman" w:hAnsi="Times New Roman" w:cs="Times New Roman"/>
          <w:sz w:val="28"/>
          <w:szCs w:val="28"/>
        </w:rPr>
        <w:t>Шаша Дмитрия Дмитриевича</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признать виновн</w:t>
      </w:r>
      <w:r>
        <w:rPr>
          <w:rFonts w:ascii="Times New Roman" w:eastAsia="Times New Roman" w:hAnsi="Times New Roman" w:cs="Times New Roman"/>
          <w:sz w:val="28"/>
          <w:szCs w:val="28"/>
        </w:rPr>
        <w:t>ым</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совершении административного правонарушения, предусмотренного частью 1 статьи 12.26 Кодекса Российской Федерации об административных правонарушениях, и назначить </w:t>
      </w:r>
      <w:r>
        <w:rPr>
          <w:rFonts w:ascii="Times New Roman" w:eastAsia="Times New Roman" w:hAnsi="Times New Roman" w:cs="Times New Roman"/>
          <w:sz w:val="28"/>
          <w:szCs w:val="28"/>
        </w:rPr>
        <w:t>ему</w:t>
      </w:r>
      <w:r>
        <w:rPr>
          <w:rFonts w:ascii="Times New Roman" w:eastAsia="Times New Roman" w:hAnsi="Times New Roman" w:cs="Times New Roman"/>
          <w:sz w:val="28"/>
          <w:szCs w:val="28"/>
        </w:rPr>
        <w:t xml:space="preserve"> административное наказание в виде административного штрафа в размере </w:t>
      </w:r>
      <w:r>
        <w:rPr>
          <w:rFonts w:ascii="Times New Roman" w:eastAsia="Times New Roman" w:hAnsi="Times New Roman" w:cs="Times New Roman"/>
          <w:sz w:val="28"/>
          <w:szCs w:val="28"/>
        </w:rPr>
        <w:t>45 000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сорок пять</w:t>
      </w:r>
      <w:r>
        <w:rPr>
          <w:rFonts w:ascii="Times New Roman" w:eastAsia="Times New Roman" w:hAnsi="Times New Roman" w:cs="Times New Roman"/>
          <w:sz w:val="28"/>
          <w:szCs w:val="28"/>
        </w:rPr>
        <w:t xml:space="preserve"> тысяч) рублей с лишением права управления транспортными средствами на срок 1 (один) год 6 (шесть) месяцев.</w:t>
      </w:r>
    </w:p>
    <w:p>
      <w:pPr>
        <w:spacing w:before="0" w:after="0"/>
        <w:ind w:firstLine="709"/>
        <w:jc w:val="both"/>
        <w:rPr>
          <w:sz w:val="28"/>
          <w:szCs w:val="28"/>
        </w:rPr>
      </w:pPr>
      <w:r>
        <w:rPr>
          <w:rFonts w:ascii="Times New Roman" w:eastAsia="Times New Roman" w:hAnsi="Times New Roman" w:cs="Times New Roman"/>
          <w:sz w:val="28"/>
          <w:szCs w:val="28"/>
        </w:rPr>
        <w:t>Штраф подлежит уплате на расчетный счет 40102810245370000007 в ОКЦ №8 УГУ Банка России//УФК по ХМАО-Югре г. Ханты-Мансийск ИНН 8601010390 КПП 860101001 БИК 007162163 ОКТМО 71876000 КБК 188 116 0 112301000 1140</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номер счета получателя: 03100643000000018700 Получатель: УФК</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по Ханты – Мансийскому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автономному округу</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Югре (УМВД России по Ханты-Мансийскому автономному округу – Югре), УИН </w:t>
      </w:r>
      <w:r>
        <w:rPr>
          <w:rFonts w:ascii="Times New Roman" w:eastAsia="Times New Roman" w:hAnsi="Times New Roman" w:cs="Times New Roman"/>
          <w:sz w:val="28"/>
          <w:szCs w:val="28"/>
        </w:rPr>
        <w:t>18810486260320002126</w:t>
      </w:r>
      <w:r>
        <w:rPr>
          <w:rFonts w:ascii="Times New Roman" w:eastAsia="Times New Roman" w:hAnsi="Times New Roman" w:cs="Times New Roman"/>
          <w:sz w:val="28"/>
          <w:szCs w:val="28"/>
        </w:rPr>
        <w:t xml:space="preserve">. </w:t>
      </w:r>
    </w:p>
    <w:p>
      <w:pPr>
        <w:spacing w:before="0" w:after="0"/>
        <w:ind w:firstLine="709"/>
        <w:jc w:val="both"/>
        <w:rPr>
          <w:sz w:val="28"/>
          <w:szCs w:val="28"/>
        </w:rPr>
      </w:pPr>
      <w:r>
        <w:rPr>
          <w:rFonts w:ascii="Times New Roman" w:eastAsia="Times New Roman" w:hAnsi="Times New Roman" w:cs="Times New Roman"/>
          <w:sz w:val="28"/>
          <w:szCs w:val="28"/>
        </w:rPr>
        <w:t>В соответствии с ч. 1 ст. 32.2 КоАП РФ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либо со дня истечения срока отсрочки или срока рассрочки, предусмотренных ст. 31.5 КоАП РФ. Лицо, не уплатившее штраф в установленный законом срок подлежит наказанию по ч. 1 ст. 20.25 КоАП РФ в виде штрафа в двойном размере суммы неоплаченного штрафа, но менее одной тысячи рублей, либо административному аресту на срок до 15 суток, либо обязательных работ на срок до пятидесяти часов. Копию квитанции об оплате административного штрафа необходимо представить по адресу: г. Сургут, ул. Гагарина, д. 9, каб. 101. В соответствии со ст. 32.7 КоАП РФ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водительское удостоверение в ГИБДД УМВД России по г. Сургуту. В случае уклонения лица, лишенного специального права, от сдачи соответствующего удостоверения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w:t>
      </w:r>
    </w:p>
    <w:p>
      <w:pPr>
        <w:spacing w:before="0" w:after="0"/>
        <w:ind w:firstLine="709"/>
        <w:jc w:val="both"/>
        <w:rPr>
          <w:sz w:val="28"/>
          <w:szCs w:val="28"/>
        </w:rPr>
      </w:pPr>
      <w:r>
        <w:rPr>
          <w:rFonts w:ascii="Times New Roman" w:eastAsia="Times New Roman" w:hAnsi="Times New Roman" w:cs="Times New Roman"/>
          <w:sz w:val="28"/>
          <w:szCs w:val="28"/>
        </w:rPr>
        <w:t>Постановление может быть обжаловано в течение десяти дней со дня вручения или получения копии постановления в Сургутский городской суд Ханты-Мансийского автономного округа – Югры через мирового судью судебного участка № 13 Сургутского судебного района города окружного значения Сургута Ханты-Мансийского автономного округа – Югры.</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Копия верна</w:t>
      </w:r>
    </w:p>
    <w:p>
      <w:pPr>
        <w:spacing w:before="0" w:after="0"/>
        <w:jc w:val="both"/>
        <w:rPr>
          <w:sz w:val="28"/>
          <w:szCs w:val="28"/>
        </w:rPr>
      </w:pPr>
      <w:r>
        <w:rPr>
          <w:rFonts w:ascii="Times New Roman" w:eastAsia="Times New Roman" w:hAnsi="Times New Roman" w:cs="Times New Roman"/>
          <w:sz w:val="28"/>
          <w:szCs w:val="28"/>
        </w:rPr>
        <w:t>Мировой судья</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Д.Б. Айткулова</w:t>
      </w:r>
    </w:p>
    <w:p>
      <w:pPr>
        <w:spacing w:before="0" w:after="0"/>
        <w:jc w:val="both"/>
        <w:rPr>
          <w:sz w:val="28"/>
          <w:szCs w:val="28"/>
        </w:rPr>
      </w:pPr>
      <w:r>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апреля 2026</w:t>
      </w:r>
    </w:p>
    <w:p>
      <w:pPr>
        <w:spacing w:before="0" w:after="0"/>
        <w:jc w:val="both"/>
        <w:rPr>
          <w:sz w:val="18"/>
          <w:szCs w:val="18"/>
        </w:rPr>
      </w:pPr>
      <w:r>
        <w:rPr>
          <w:rFonts w:ascii="Times New Roman" w:eastAsia="Times New Roman" w:hAnsi="Times New Roman" w:cs="Times New Roman"/>
          <w:sz w:val="18"/>
          <w:szCs w:val="18"/>
        </w:rPr>
        <w:t>Подлинный документ хранится в деле № 5-</w:t>
      </w:r>
      <w:r>
        <w:rPr>
          <w:rFonts w:ascii="Times New Roman" w:eastAsia="Times New Roman" w:hAnsi="Times New Roman" w:cs="Times New Roman"/>
          <w:sz w:val="18"/>
          <w:szCs w:val="18"/>
        </w:rPr>
        <w:t>306</w:t>
      </w:r>
      <w:r>
        <w:rPr>
          <w:rFonts w:ascii="Times New Roman" w:eastAsia="Times New Roman" w:hAnsi="Times New Roman" w:cs="Times New Roman"/>
          <w:sz w:val="18"/>
          <w:szCs w:val="18"/>
        </w:rPr>
        <w:t>-2613/</w:t>
      </w:r>
      <w:r>
        <w:rPr>
          <w:rFonts w:ascii="Times New Roman" w:eastAsia="Times New Roman" w:hAnsi="Times New Roman" w:cs="Times New Roman"/>
          <w:sz w:val="18"/>
          <w:szCs w:val="18"/>
        </w:rPr>
        <w:t>2026</w:t>
      </w:r>
      <w:r>
        <w:rPr>
          <w:rFonts w:ascii="Times New Roman" w:eastAsia="Times New Roman" w:hAnsi="Times New Roman" w:cs="Times New Roman"/>
          <w:sz w:val="18"/>
          <w:szCs w:val="18"/>
        </w:rPr>
        <w:t>.</w:t>
      </w:r>
    </w:p>
    <w:sectPr>
      <w:pgMar w:header="708" w:footer="708"/>
      <w:cols w:space="708"/>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isplayBackgroundShape/>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qFormat/>
    <w:rsid w:val="00EF7B96"/>
    <w:pPr>
      <w:keepNext/>
      <w:spacing w:before="240" w:after="60"/>
      <w:outlineLvl w:val="0"/>
    </w:pPr>
    <w:rPr>
      <w:rFonts w:ascii="Times New Roman" w:eastAsia="Times New Roman" w:hAnsi="Times New Roman" w:cs="Times New Roman"/>
      <w:b/>
      <w:bCs/>
      <w:i w:val="0"/>
      <w:kern w:val="36"/>
      <w:sz w:val="48"/>
      <w:szCs w:val="48"/>
    </w:rPr>
  </w:style>
  <w:style w:type="paragraph" w:styleId="Heading2">
    <w:name w:val="heading 2"/>
    <w:basedOn w:val="Normal"/>
    <w:next w:val="Normal"/>
    <w:qFormat/>
    <w:rsid w:val="00EF7B96"/>
    <w:pPr>
      <w:keepNext/>
      <w:spacing w:before="240" w:after="60"/>
      <w:outlineLvl w:val="1"/>
    </w:pPr>
    <w:rPr>
      <w:rFonts w:ascii="Times New Roman" w:eastAsia="Times New Roman" w:hAnsi="Times New Roman" w:cs="Times New Roman"/>
      <w:b/>
      <w:bCs/>
      <w:i w:val="0"/>
      <w:iCs/>
      <w:sz w:val="36"/>
      <w:szCs w:val="36"/>
    </w:rPr>
  </w:style>
  <w:style w:type="paragraph" w:styleId="Heading3">
    <w:name w:val="heading 3"/>
    <w:basedOn w:val="Normal"/>
    <w:next w:val="Normal"/>
    <w:qFormat/>
    <w:rsid w:val="00EF7B96"/>
    <w:pPr>
      <w:keepNext/>
      <w:spacing w:before="240" w:after="60"/>
      <w:outlineLvl w:val="2"/>
    </w:pPr>
    <w:rPr>
      <w:rFonts w:ascii="Times New Roman" w:eastAsia="Times New Roman" w:hAnsi="Times New Roman" w:cs="Times New Roman"/>
      <w:b/>
      <w:bCs/>
      <w:i w:val="0"/>
      <w:sz w:val="28"/>
      <w:szCs w:val="28"/>
    </w:rPr>
  </w:style>
  <w:style w:type="paragraph" w:styleId="Heading4">
    <w:name w:val="heading 4"/>
    <w:basedOn w:val="Normal"/>
    <w:next w:val="Normal"/>
    <w:qFormat/>
    <w:rsid w:val="00EF7B96"/>
    <w:pPr>
      <w:keepNext/>
      <w:spacing w:before="240" w:after="60"/>
      <w:outlineLvl w:val="3"/>
    </w:pPr>
    <w:rPr>
      <w:rFonts w:ascii="Times New Roman" w:eastAsia="Times New Roman" w:hAnsi="Times New Roman" w:cs="Times New Roman"/>
      <w:b/>
      <w:bCs/>
      <w:i w:val="0"/>
      <w:sz w:val="24"/>
      <w:szCs w:val="24"/>
    </w:rPr>
  </w:style>
  <w:style w:type="paragraph" w:styleId="Heading5">
    <w:name w:val="heading 5"/>
    <w:basedOn w:val="Normal"/>
    <w:next w:val="Normal"/>
    <w:qFormat/>
    <w:rsid w:val="00EF7B96"/>
    <w:pPr>
      <w:spacing w:before="240" w:after="60"/>
      <w:outlineLvl w:val="4"/>
    </w:pPr>
    <w:rPr>
      <w:rFonts w:ascii="Times New Roman" w:eastAsia="Times New Roman" w:hAnsi="Times New Roman" w:cs="Times New Roman"/>
      <w:b/>
      <w:bCs/>
      <w:i w:val="0"/>
      <w:iCs/>
      <w:sz w:val="20"/>
      <w:szCs w:val="20"/>
    </w:rPr>
  </w:style>
  <w:style w:type="paragraph" w:styleId="Heading6">
    <w:name w:val="heading 6"/>
    <w:basedOn w:val="Normal"/>
    <w:next w:val="Normal"/>
    <w:qFormat/>
    <w:rsid w:val="00EF7B96"/>
    <w:pPr>
      <w:spacing w:before="240" w:after="60"/>
      <w:outlineLvl w:val="5"/>
    </w:pPr>
    <w:rPr>
      <w:rFonts w:ascii="Times New Roman" w:eastAsia="Times New Roman" w:hAnsi="Times New Roman" w:cs="Times New Roman"/>
      <w:b/>
      <w:bCs/>
      <w:i w:val="0"/>
      <w:sz w:val="16"/>
      <w:szCs w:val="16"/>
    </w:rPr>
  </w:style>
  <w:style w:type="character" w:default="1" w:styleId="DefaultParagraphFont">
    <w:name w:val="Default Paragraph Font"/>
    <w:semiHidden/>
  </w:style>
  <w:style w:type="character" w:customStyle="1" w:styleId="cat-UserDefinedgrp-48rplc-9">
    <w:name w:val="cat-UserDefined grp-48 rplc-9"/>
    <w:basedOn w:val="DefaultParagraphFont"/>
  </w:style>
  <w:style w:type="character" w:customStyle="1" w:styleId="cat-UserDefinedgrp-49rplc-22">
    <w:name w:val="cat-UserDefined grp-49 rplc-22"/>
    <w:basedOn w:val="DefaultParagraphFont"/>
  </w:style>
  <w:style w:type="character" w:customStyle="1" w:styleId="cat-UserDefinedgrp-50rplc-25">
    <w:name w:val="cat-UserDefined grp-50 rplc-25"/>
    <w:basedOn w:val="DefaultParagraphFont"/>
  </w:style>
  <w:style w:type="character" w:customStyle="1" w:styleId="cat-UserDefinedgrp-51rplc-28">
    <w:name w:val="cat-UserDefined grp-51 rplc-28"/>
    <w:basedOn w:val="DefaultParagraphFont"/>
  </w:style>
  <w:style w:type="character" w:customStyle="1" w:styleId="cat-UserDefinedgrp-52rplc-39">
    <w:name w:val="cat-UserDefined grp-52 rplc-39"/>
    <w:basedOn w:val="DefaultParagraphFont"/>
  </w:style>
  <w:style w:type="character" w:customStyle="1" w:styleId="cat-UserDefinedgrp-53rplc-43">
    <w:name w:val="cat-UserDefined grp-53 rplc-43"/>
    <w:basedOn w:val="DefaultParagraphFont"/>
  </w:style>
  <w:style w:type="character" w:customStyle="1" w:styleId="cat-UserDefinedgrp-54rplc-46">
    <w:name w:val="cat-UserDefined grp-54 rplc-46"/>
    <w:basedOn w:val="DefaultParagraphFont"/>
  </w:style>
  <w:style w:type="character" w:customStyle="1" w:styleId="cat-UserDefinedgrp-55rplc-52">
    <w:name w:val="cat-UserDefined grp-55 rplc-52"/>
    <w:basedOn w:val="DefaultParagraphFont"/>
  </w:style>
  <w:style w:type="character" w:customStyle="1" w:styleId="cat-UserDefinedgrp-56rplc-67">
    <w:name w:val="cat-UserDefined grp-56 rplc-67"/>
    <w:basedOn w:val="DefaultParagraphFont"/>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garantF1://12025267.241" TargetMode="External" /><Relationship Id="rId5" Type="http://schemas.openxmlformats.org/officeDocument/2006/relationships/hyperlink" Target="https://internet.garant.ru/" TargetMode="External" /><Relationship Id="rId6"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