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672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3285-46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16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Закирова Раниса Рамзилевича,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29.10.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Закиров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86172514900531200003 от 16.07.2025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14.25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 Р.Р. </w:t>
      </w:r>
      <w:r>
        <w:rPr>
          <w:rFonts w:ascii="Times New Roman" w:eastAsia="Times New Roman" w:hAnsi="Times New Roman" w:cs="Times New Roman"/>
          <w:sz w:val="28"/>
          <w:szCs w:val="28"/>
        </w:rPr>
        <w:t>, надлежаще извещен о времени и месте рассмотрения дела (судебная повестка),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Закиров Р.Р.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86172514900531200003 от 16.07.2025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Закирова Р.Р,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Закирова Раниса Рамзилевича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</w:t>
      </w:r>
      <w:r>
        <w:rPr>
          <w:rFonts w:ascii="Times New Roman" w:eastAsia="Times New Roman" w:hAnsi="Times New Roman" w:cs="Times New Roman"/>
          <w:sz w:val="28"/>
          <w:szCs w:val="28"/>
        </w:rPr>
        <w:t>десять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6722620140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21018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834B-2EA7-4048-A67D-58F94B1433A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