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9.4 -->
  <w:background w:color="ffffff">
    <v:background id="_x0000_s1025" filled="t" fillcolor="white"/>
  </w:background>
  <w:body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Дело № 5-</w:t>
      </w:r>
      <w:r>
        <w:rPr>
          <w:rFonts w:ascii="Times New Roman" w:eastAsia="Times New Roman" w:hAnsi="Times New Roman" w:cs="Times New Roman"/>
        </w:rPr>
        <w:t>0881</w:t>
      </w:r>
      <w:r>
        <w:rPr>
          <w:rFonts w:ascii="Times New Roman" w:eastAsia="Times New Roman" w:hAnsi="Times New Roman" w:cs="Times New Roman"/>
        </w:rPr>
        <w:t>-0501/202</w:t>
      </w:r>
      <w:r>
        <w:rPr>
          <w:rFonts w:ascii="Times New Roman" w:eastAsia="Times New Roman" w:hAnsi="Times New Roman" w:cs="Times New Roman"/>
        </w:rPr>
        <w:t>6</w:t>
      </w:r>
    </w:p>
    <w:p>
      <w:pPr>
        <w:spacing w:before="0" w:after="0"/>
        <w:jc w:val="right"/>
      </w:pPr>
      <w:r>
        <w:rPr>
          <w:rFonts w:ascii="Times New Roman" w:eastAsia="Times New Roman" w:hAnsi="Times New Roman" w:cs="Times New Roman"/>
        </w:rPr>
        <w:t>УИД: 86</w:t>
      </w:r>
      <w:r>
        <w:rPr>
          <w:rFonts w:ascii="Times New Roman" w:eastAsia="Times New Roman" w:hAnsi="Times New Roman" w:cs="Times New Roman"/>
        </w:rPr>
        <w:t>MS</w:t>
      </w:r>
      <w:r>
        <w:rPr>
          <w:rFonts w:ascii="Times New Roman" w:eastAsia="Times New Roman" w:hAnsi="Times New Roman" w:cs="Times New Roman"/>
        </w:rPr>
        <w:t>0005-01-202</w:t>
      </w:r>
      <w:r>
        <w:rPr>
          <w:rFonts w:ascii="Times New Roman" w:eastAsia="Times New Roman" w:hAnsi="Times New Roman" w:cs="Times New Roman"/>
        </w:rPr>
        <w:t>6</w:t>
      </w:r>
      <w:r>
        <w:rPr>
          <w:rFonts w:ascii="Times New Roman" w:eastAsia="Times New Roman" w:hAnsi="Times New Roman" w:cs="Times New Roman"/>
        </w:rPr>
        <w:t>-</w:t>
      </w:r>
      <w:r>
        <w:rPr>
          <w:rFonts w:ascii="Times New Roman" w:eastAsia="Times New Roman" w:hAnsi="Times New Roman" w:cs="Times New Roman"/>
        </w:rPr>
        <w:t>00</w:t>
      </w:r>
      <w:r>
        <w:rPr>
          <w:rFonts w:ascii="Times New Roman" w:eastAsia="Times New Roman" w:hAnsi="Times New Roman" w:cs="Times New Roman"/>
        </w:rPr>
        <w:t>2265-47</w:t>
      </w:r>
    </w:p>
    <w:p>
      <w:pPr>
        <w:spacing w:before="0" w:after="0"/>
        <w:jc w:val="right"/>
      </w:pPr>
    </w:p>
    <w:p>
      <w:pPr>
        <w:spacing w:before="0" w:after="0"/>
        <w:jc w:val="right"/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</w:t>
      </w: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о назначении административного наказания</w:t>
      </w:r>
    </w:p>
    <w:p>
      <w:pPr>
        <w:spacing w:before="0" w:after="0"/>
        <w:jc w:val="center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7 июля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202</w:t>
      </w:r>
      <w:r>
        <w:rPr>
          <w:rFonts w:ascii="Times New Roman" w:eastAsia="Times New Roman" w:hAnsi="Times New Roman" w:cs="Times New Roman"/>
          <w:sz w:val="28"/>
          <w:szCs w:val="28"/>
        </w:rPr>
        <w:t>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года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г. Нефтеюганск</w:t>
      </w:r>
    </w:p>
    <w:p>
      <w:pPr>
        <w:spacing w:before="0" w:after="0"/>
        <w:ind w:firstLine="720"/>
        <w:jc w:val="both"/>
        <w:rPr>
          <w:sz w:val="28"/>
          <w:szCs w:val="28"/>
        </w:rPr>
      </w:pP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судебного участка № 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Нефтеюганского судебного района Ханты-Мансийского автономного округа - Югры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Сабитова Д.Р. (628305, ХМАО-Югра, г. Нефтеюганск, ул. Сургутская 10),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рассмотрев в открытом судебном заседании дело об административном правонарушении в отношении</w:t>
      </w:r>
    </w:p>
    <w:p>
      <w:pPr>
        <w:spacing w:before="0" w:after="0"/>
        <w:ind w:left="708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Хисенова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7rplc-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Style w:val="cat-ExternalSystemDefinedgrp-46rplc-10"/>
          <w:rFonts w:ascii="Times New Roman" w:eastAsia="Times New Roman" w:hAnsi="Times New Roman" w:cs="Times New Roman"/>
          <w:sz w:val="28"/>
          <w:szCs w:val="28"/>
        </w:rPr>
        <w:t>...</w:t>
      </w:r>
      <w:r>
        <w:rPr>
          <w:rStyle w:val="cat-PassportDatagrp-29rplc-11"/>
          <w:rFonts w:ascii="Times New Roman" w:eastAsia="Times New Roman" w:hAnsi="Times New Roman" w:cs="Times New Roman"/>
          <w:sz w:val="28"/>
          <w:szCs w:val="28"/>
        </w:rPr>
        <w:t>паспортные данные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зарегистрированного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проживающего </w:t>
      </w:r>
      <w:r>
        <w:rPr>
          <w:rFonts w:ascii="Times New Roman" w:eastAsia="Times New Roman" w:hAnsi="Times New Roman" w:cs="Times New Roman"/>
          <w:sz w:val="28"/>
          <w:szCs w:val="28"/>
        </w:rPr>
        <w:t>по адресу: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-677386126grp-48rplc-1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ИНН: </w:t>
      </w:r>
      <w:r>
        <w:rPr>
          <w:rStyle w:val="cat-UserDefinedgrp-49rplc-14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</w:p>
    <w:p>
      <w:pPr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</w:t>
      </w:r>
      <w:r>
        <w:rPr>
          <w:rFonts w:ascii="Times New Roman" w:eastAsia="Times New Roman" w:hAnsi="Times New Roman" w:cs="Times New Roman"/>
          <w:sz w:val="28"/>
          <w:szCs w:val="28"/>
        </w:rPr>
        <w:t>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</w:t>
      </w:r>
    </w:p>
    <w:p>
      <w:pPr>
        <w:spacing w:before="0" w:after="0"/>
        <w:jc w:val="both"/>
        <w:rPr>
          <w:sz w:val="8"/>
          <w:szCs w:val="8"/>
        </w:rPr>
      </w:pPr>
    </w:p>
    <w:p>
      <w:pPr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УСТАНОВИЛ:</w:t>
      </w:r>
    </w:p>
    <w:p>
      <w:pPr>
        <w:spacing w:before="0" w:after="0"/>
        <w:jc w:val="center"/>
        <w:rPr>
          <w:sz w:val="8"/>
          <w:szCs w:val="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Хисенов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48433742grp-50rplc-1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</w:t>
      </w:r>
      <w:r>
        <w:rPr>
          <w:rFonts w:ascii="Times New Roman" w:eastAsia="Times New Roman" w:hAnsi="Times New Roman" w:cs="Times New Roman"/>
          <w:sz w:val="28"/>
          <w:szCs w:val="28"/>
        </w:rPr>
        <w:t>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 км. </w:t>
      </w:r>
      <w:r>
        <w:rPr>
          <w:rFonts w:ascii="Times New Roman" w:eastAsia="Times New Roman" w:hAnsi="Times New Roman" w:cs="Times New Roman"/>
          <w:sz w:val="28"/>
          <w:szCs w:val="28"/>
        </w:rPr>
        <w:t>подъезд у п. Сингапай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Нефтеюганского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>правля</w:t>
      </w:r>
      <w:r>
        <w:rPr>
          <w:rFonts w:ascii="Times New Roman" w:eastAsia="Times New Roman" w:hAnsi="Times New Roman" w:cs="Times New Roman"/>
          <w:sz w:val="28"/>
          <w:szCs w:val="28"/>
        </w:rPr>
        <w:t>л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MakeModelgrp-33rplc-20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VIN </w:t>
      </w:r>
      <w:r>
        <w:rPr>
          <w:rStyle w:val="cat-UserDefined-1953163879grp-31rplc-22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34rplc-23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 зарегистрированным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установленном законом порядке, </w:t>
      </w:r>
      <w:r>
        <w:rPr>
          <w:rFonts w:ascii="Times New Roman" w:eastAsia="Times New Roman" w:hAnsi="Times New Roman" w:cs="Times New Roman"/>
          <w:sz w:val="28"/>
          <w:szCs w:val="28"/>
        </w:rPr>
        <w:t>чем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нарушил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2.3.1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ПДД РФ.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Данное административное правонарушение совершено повторно, постановление № </w:t>
      </w:r>
      <w:r>
        <w:rPr>
          <w:rFonts w:ascii="Times New Roman" w:eastAsia="Times New Roman" w:hAnsi="Times New Roman" w:cs="Times New Roman"/>
          <w:sz w:val="28"/>
          <w:szCs w:val="28"/>
        </w:rPr>
        <w:t>18810072240000583017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12.02.2026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ч. 1 ст. 12.1 КоАП РФ, вступило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.02.2026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В судебное заседание </w:t>
      </w:r>
      <w:r>
        <w:rPr>
          <w:rFonts w:ascii="Times New Roman" w:eastAsia="Times New Roman" w:hAnsi="Times New Roman" w:cs="Times New Roman"/>
          <w:sz w:val="28"/>
          <w:szCs w:val="28"/>
        </w:rPr>
        <w:t>Хисенов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48433742grp-50rplc-2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>, извещённый надлежащим образом о времени и месте рассмотрения административного материала, не явился, ходатайств об отложении дела от него не поступало, об уважительности причин неявки суду не сообщил.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При таких обстоятельствах, в соответствии с требованиями ч. 2 ст. 25.1 КоАП РФ, а также исходя из положений п.6 постановления Пленума ВС РФ от 24.03.2005 №5 «О некоторых вопросах, возникающих у судов при применении КоАП РФ» и п. 14 постановления Пленума ВС РФ от 27.12.2007 №52 «О сроках рассмотрения судами уголовных, гражданских и дел об административных правонарушениях», мировой судья считает возможным рассмотреть дело об административном правонарушении 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Хисенов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48433742grp-50rplc-3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его отсутствие.</w:t>
      </w:r>
    </w:p>
    <w:p>
      <w:pPr>
        <w:widowControl w:val="0"/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судья, </w:t>
      </w:r>
      <w:r>
        <w:rPr>
          <w:rFonts w:ascii="Times New Roman" w:eastAsia="Times New Roman" w:hAnsi="Times New Roman" w:cs="Times New Roman"/>
          <w:sz w:val="28"/>
          <w:szCs w:val="28"/>
        </w:rPr>
        <w:t>исследовав материалы дела, считает, что вина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Хисенов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48433742grp-50rplc-3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правонарушения полностью доказана и подтверждается следующими доказательствами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протоколом об административном правонарушении 86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ХМ </w:t>
      </w:r>
      <w:r>
        <w:rPr>
          <w:rFonts w:ascii="Times New Roman" w:eastAsia="Times New Roman" w:hAnsi="Times New Roman" w:cs="Times New Roman"/>
          <w:sz w:val="28"/>
          <w:szCs w:val="28"/>
        </w:rPr>
        <w:t>580934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от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которому </w:t>
      </w:r>
      <w:r>
        <w:rPr>
          <w:rFonts w:ascii="Times New Roman" w:eastAsia="Times New Roman" w:hAnsi="Times New Roman" w:cs="Times New Roman"/>
          <w:sz w:val="28"/>
          <w:szCs w:val="28"/>
        </w:rPr>
        <w:t>Хисенов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48433742grp-50rplc-3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19.04.2026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eastAsia="Times New Roman" w:hAnsi="Times New Roman" w:cs="Times New Roman"/>
          <w:sz w:val="28"/>
          <w:szCs w:val="28"/>
        </w:rPr>
        <w:t>17</w:t>
      </w:r>
      <w:r>
        <w:rPr>
          <w:rFonts w:ascii="Times New Roman" w:eastAsia="Times New Roman" w:hAnsi="Times New Roman" w:cs="Times New Roman"/>
          <w:sz w:val="28"/>
          <w:szCs w:val="28"/>
        </w:rPr>
        <w:t>:</w:t>
      </w:r>
      <w:r>
        <w:rPr>
          <w:rFonts w:ascii="Times New Roman" w:eastAsia="Times New Roman" w:hAnsi="Times New Roman" w:cs="Times New Roman"/>
          <w:sz w:val="28"/>
          <w:szCs w:val="28"/>
        </w:rPr>
        <w:t>30 на 1 км. подъезд у п. Сингапай Нефтеюганского района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управлял транспортным средством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MakeModelgrp-33rplc-41"/>
          <w:rFonts w:ascii="Times New Roman" w:eastAsia="Times New Roman" w:hAnsi="Times New Roman" w:cs="Times New Roman"/>
          <w:sz w:val="28"/>
          <w:szCs w:val="28"/>
        </w:rPr>
        <w:t>марка автомобиля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CarNumbergrp-34rplc-42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  <w:szCs w:val="28"/>
        </w:rPr>
        <w:t>не зарегистрированным в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установленном законом порядке, </w:t>
      </w:r>
      <w:r>
        <w:rPr>
          <w:rFonts w:ascii="Times New Roman" w:eastAsia="Times New Roman" w:hAnsi="Times New Roman" w:cs="Times New Roman"/>
          <w:sz w:val="28"/>
          <w:szCs w:val="28"/>
        </w:rPr>
        <w:t>чем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нарушил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2.3.1 </w:t>
      </w:r>
      <w:r>
        <w:rPr>
          <w:rFonts w:ascii="Times New Roman" w:eastAsia="Times New Roman" w:hAnsi="Times New Roman" w:cs="Times New Roman"/>
          <w:sz w:val="28"/>
          <w:szCs w:val="28"/>
        </w:rPr>
        <w:t>ПДД РФ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п. 1 ОПД.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Данное административное правонарушение совершено повторно, постановление № </w:t>
      </w:r>
      <w:r>
        <w:rPr>
          <w:rFonts w:ascii="Times New Roman" w:eastAsia="Times New Roman" w:hAnsi="Times New Roman" w:cs="Times New Roman"/>
          <w:sz w:val="28"/>
          <w:szCs w:val="28"/>
        </w:rPr>
        <w:t>18810072240000583017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</w:t>
      </w:r>
      <w:r>
        <w:rPr>
          <w:rFonts w:ascii="Times New Roman" w:eastAsia="Times New Roman" w:hAnsi="Times New Roman" w:cs="Times New Roman"/>
          <w:sz w:val="28"/>
          <w:szCs w:val="28"/>
        </w:rPr>
        <w:t>12.02.2026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 </w:t>
      </w:r>
      <w:r>
        <w:rPr>
          <w:rFonts w:ascii="Times New Roman" w:eastAsia="Times New Roman" w:hAnsi="Times New Roman" w:cs="Times New Roman"/>
          <w:sz w:val="28"/>
          <w:szCs w:val="28"/>
        </w:rPr>
        <w:t>ч. 1 ст. 12.1 КоАП РФ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рапортом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ИДПС ОВ ДПС ГАИ ОМВД России по Нефтеюганскому району от </w:t>
      </w:r>
      <w:r>
        <w:rPr>
          <w:rFonts w:ascii="Times New Roman" w:eastAsia="Times New Roman" w:hAnsi="Times New Roman" w:cs="Times New Roman"/>
          <w:sz w:val="28"/>
          <w:szCs w:val="28"/>
        </w:rPr>
        <w:t>19</w:t>
      </w:r>
      <w:r>
        <w:rPr>
          <w:rFonts w:ascii="Times New Roman" w:eastAsia="Times New Roman" w:hAnsi="Times New Roman" w:cs="Times New Roman"/>
          <w:sz w:val="28"/>
          <w:szCs w:val="28"/>
        </w:rPr>
        <w:t>.04.2026 по обстоятельствам совершенного а</w:t>
      </w:r>
      <w:r>
        <w:rPr>
          <w:rFonts w:ascii="Times New Roman" w:eastAsia="Times New Roman" w:hAnsi="Times New Roman" w:cs="Times New Roman"/>
          <w:sz w:val="28"/>
          <w:szCs w:val="28"/>
        </w:rPr>
        <w:t>дминистративного правонарушения;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протокола изъятия вещей и документов 86 ИВ №000</w:t>
      </w:r>
      <w:r>
        <w:rPr>
          <w:rFonts w:ascii="Times New Roman" w:eastAsia="Times New Roman" w:hAnsi="Times New Roman" w:cs="Times New Roman"/>
          <w:sz w:val="28"/>
          <w:szCs w:val="28"/>
        </w:rPr>
        <w:t>533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от 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>.04.2026, согласно которому 1</w:t>
      </w:r>
      <w:r>
        <w:rPr>
          <w:rFonts w:ascii="Times New Roman" w:eastAsia="Times New Roman" w:hAnsi="Times New Roman" w:cs="Times New Roman"/>
          <w:sz w:val="28"/>
          <w:szCs w:val="28"/>
        </w:rPr>
        <w:t>9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.04.2026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изъяты </w:t>
      </w:r>
      <w:r>
        <w:rPr>
          <w:rStyle w:val="cat-CarNumbergrp-35rplc-48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водительского удостоверения;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свидетельство о регистра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ции ТС, собственником которого является </w:t>
      </w:r>
      <w:r>
        <w:rPr>
          <w:rStyle w:val="cat-UserDefined1203553985grp-51rplc-49"/>
          <w:rFonts w:ascii="Times New Roman" w:eastAsia="Times New Roman" w:hAnsi="Times New Roman" w:cs="Times New Roman"/>
          <w:sz w:val="28"/>
          <w:szCs w:val="28"/>
        </w:rPr>
        <w:t>А***</w:t>
      </w:r>
      <w:r>
        <w:rPr>
          <w:rFonts w:ascii="Times New Roman" w:eastAsia="Times New Roman" w:hAnsi="Times New Roman" w:cs="Times New Roman"/>
          <w:sz w:val="28"/>
          <w:szCs w:val="28"/>
        </w:rPr>
        <w:t>.;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фототаблицей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согласно которой при </w:t>
      </w:r>
      <w:r>
        <w:rPr>
          <w:rFonts w:ascii="Times New Roman" w:eastAsia="Times New Roman" w:hAnsi="Times New Roman" w:cs="Times New Roman"/>
          <w:sz w:val="28"/>
          <w:szCs w:val="28"/>
        </w:rPr>
        <w:t>визуальн</w:t>
      </w:r>
      <w:r>
        <w:rPr>
          <w:rFonts w:ascii="Times New Roman" w:eastAsia="Times New Roman" w:hAnsi="Times New Roman" w:cs="Times New Roman"/>
          <w:sz w:val="28"/>
          <w:szCs w:val="28"/>
        </w:rPr>
        <w:t>ом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осмотр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е подтверждается, </w:t>
      </w:r>
      <w:r>
        <w:rPr>
          <w:rFonts w:ascii="Times New Roman" w:eastAsia="Times New Roman" w:hAnsi="Times New Roman" w:cs="Times New Roman"/>
          <w:sz w:val="28"/>
          <w:szCs w:val="28"/>
        </w:rPr>
        <w:t>что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на транспортном средстве установлен </w:t>
      </w:r>
      <w:r>
        <w:rPr>
          <w:rStyle w:val="cat-CarNumbergrp-36rplc-51"/>
          <w:rFonts w:ascii="Times New Roman" w:eastAsia="Times New Roman" w:hAnsi="Times New Roman" w:cs="Times New Roman"/>
          <w:sz w:val="28"/>
          <w:szCs w:val="28"/>
        </w:rPr>
        <w:t>регистрационный знак ТС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карточкой операции с ВУ согласно которой водительское удостоверение </w:t>
      </w:r>
      <w:r>
        <w:rPr>
          <w:rFonts w:ascii="Times New Roman" w:eastAsia="Times New Roman" w:hAnsi="Times New Roman" w:cs="Times New Roman"/>
          <w:sz w:val="28"/>
          <w:szCs w:val="28"/>
        </w:rPr>
        <w:t>Хисенов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48433742grp-50rplc-5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действительно до </w:t>
      </w:r>
      <w:r>
        <w:rPr>
          <w:rFonts w:ascii="Times New Roman" w:eastAsia="Times New Roman" w:hAnsi="Times New Roman" w:cs="Times New Roman"/>
          <w:sz w:val="28"/>
          <w:szCs w:val="28"/>
        </w:rPr>
        <w:t>18.01.2033</w:t>
      </w:r>
      <w:r>
        <w:rPr>
          <w:rFonts w:ascii="Times New Roman" w:eastAsia="Times New Roman" w:hAnsi="Times New Roman" w:cs="Times New Roman"/>
          <w:sz w:val="28"/>
          <w:szCs w:val="28"/>
        </w:rPr>
        <w:t>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карточкой учета транспортного средства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VIN </w:t>
      </w:r>
      <w:r>
        <w:rPr>
          <w:rStyle w:val="cat-UserDefined-1953163879grp-31rplc-55"/>
          <w:rFonts w:ascii="Times New Roman" w:eastAsia="Times New Roman" w:hAnsi="Times New Roman" w:cs="Times New Roman"/>
          <w:sz w:val="28"/>
          <w:szCs w:val="28"/>
        </w:rPr>
        <w:t>VIN-код</w:t>
      </w:r>
      <w:r>
        <w:rPr>
          <w:rFonts w:ascii="Times New Roman" w:eastAsia="Times New Roman" w:hAnsi="Times New Roman" w:cs="Times New Roman"/>
          <w:sz w:val="28"/>
          <w:szCs w:val="28"/>
        </w:rPr>
        <w:t>, из которой следует, что владельцем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транспортного средства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являлся </w:t>
      </w:r>
      <w:r>
        <w:rPr>
          <w:rStyle w:val="cat-UserDefined-1217577447grp-52rplc-57"/>
          <w:rFonts w:ascii="Times New Roman" w:eastAsia="Times New Roman" w:hAnsi="Times New Roman" w:cs="Times New Roman"/>
          <w:sz w:val="28"/>
          <w:szCs w:val="28"/>
        </w:rPr>
        <w:t>Н***</w:t>
      </w:r>
      <w:r>
        <w:rPr>
          <w:rFonts w:ascii="Times New Roman" w:eastAsia="Times New Roman" w:hAnsi="Times New Roman" w:cs="Times New Roman"/>
          <w:sz w:val="28"/>
          <w:szCs w:val="28"/>
        </w:rPr>
        <w:t>, 22.11.2025 регистрация транспортного средства прекращена в связи с продажей другому лицу;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- </w:t>
      </w:r>
      <w:r>
        <w:rPr>
          <w:rFonts w:ascii="Times New Roman" w:eastAsia="Times New Roman" w:hAnsi="Times New Roman" w:cs="Times New Roman"/>
          <w:sz w:val="28"/>
          <w:szCs w:val="28"/>
        </w:rPr>
        <w:t>реестром административных правонарушений;</w:t>
      </w:r>
    </w:p>
    <w:p>
      <w:pPr>
        <w:widowControl w:val="0"/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- копией постановления по делу об административном правонарушении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18810072240000583017 от 12.02.2026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отношении </w:t>
      </w:r>
      <w:r>
        <w:rPr>
          <w:rFonts w:ascii="Times New Roman" w:eastAsia="Times New Roman" w:hAnsi="Times New Roman" w:cs="Times New Roman"/>
          <w:sz w:val="28"/>
          <w:szCs w:val="28"/>
        </w:rPr>
        <w:t>Хисенов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48433742grp-50rplc-6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по ч. 1 ст. 12.</w:t>
      </w:r>
      <w:r>
        <w:rPr>
          <w:rFonts w:ascii="Times New Roman" w:eastAsia="Times New Roman" w:hAnsi="Times New Roman" w:cs="Times New Roman"/>
          <w:sz w:val="28"/>
          <w:szCs w:val="28"/>
        </w:rPr>
        <w:t>1 КоАП РФ,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вступившего в законную силу </w:t>
      </w:r>
      <w:r>
        <w:rPr>
          <w:rFonts w:ascii="Times New Roman" w:eastAsia="Times New Roman" w:hAnsi="Times New Roman" w:cs="Times New Roman"/>
          <w:sz w:val="28"/>
          <w:szCs w:val="28"/>
        </w:rPr>
        <w:t>23</w:t>
      </w:r>
      <w:r>
        <w:rPr>
          <w:rFonts w:ascii="Times New Roman" w:eastAsia="Times New Roman" w:hAnsi="Times New Roman" w:cs="Times New Roman"/>
          <w:sz w:val="28"/>
          <w:szCs w:val="28"/>
        </w:rPr>
        <w:t>.02.2026;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Согласно пункту 2.3.1 Правил дорожного движения водитель транспортного средства обязан перед выездом проверить и в пути обеспечить исправное техническое состояние транспортного средства в соответствии с Основными положениями по допуску транспортных средств к эксплуатации и обязанностями должностных лиц по обеспечению безопасности дорожного движения.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В соответствии с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пунктом 1 </w:t>
      </w:r>
      <w:r>
        <w:rPr>
          <w:rFonts w:ascii="Times New Roman" w:eastAsia="Times New Roman" w:hAnsi="Times New Roman" w:cs="Times New Roman"/>
          <w:sz w:val="28"/>
          <w:szCs w:val="28"/>
        </w:rPr>
        <w:t>Основн</w:t>
      </w:r>
      <w:r>
        <w:rPr>
          <w:rFonts w:ascii="Times New Roman" w:eastAsia="Times New Roman" w:hAnsi="Times New Roman" w:cs="Times New Roman"/>
          <w:sz w:val="28"/>
          <w:szCs w:val="28"/>
        </w:rPr>
        <w:t>ых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положени</w:t>
      </w:r>
      <w:r>
        <w:rPr>
          <w:rFonts w:ascii="Times New Roman" w:eastAsia="Times New Roman" w:hAnsi="Times New Roman" w:cs="Times New Roman"/>
          <w:sz w:val="28"/>
          <w:szCs w:val="28"/>
        </w:rPr>
        <w:t>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по допуску транспортных средств к эксплуатации и обязанности должностных лиц по обеспечению безопасности дорожного движения (утв. постановлением Совета Министров - Правительства РФ от 23 октября 1993 г. № 1090) механические транспортные средства (кроме мопедов) и прицепы должны быть зарегистрированы в Государственной </w:t>
      </w:r>
      <w:r>
        <w:rPr>
          <w:rFonts w:ascii="Times New Roman" w:eastAsia="Times New Roman" w:hAnsi="Times New Roman" w:cs="Times New Roman"/>
          <w:sz w:val="28"/>
          <w:szCs w:val="28"/>
        </w:rPr>
        <w:t>инспекции безопасности дорожного движения Министерства внутренних дел Российской Федерации или иных органах, определяемых Правительством Российской Федерации в течение срока действия регистрационного знака "Транзит" или 10 суток после их приобретения или таможенного оформления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567"/>
        </w:tabs>
        <w:spacing w:before="0" w:after="0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правовой позиции, изложенной в </w:t>
      </w:r>
      <w:r>
        <w:rPr>
          <w:rFonts w:ascii="Times New Roman" w:eastAsia="Times New Roman" w:hAnsi="Times New Roman" w:cs="Times New Roman"/>
          <w:sz w:val="28"/>
          <w:szCs w:val="28"/>
        </w:rPr>
        <w:t>п. 3 Постановления Пленума Верховного Суда РФ от 25.06.2019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правонарушениях" административное правонарушение, предусмотренное частью 1 статьи 12.1 КоАП РФ, выражается в управлении транспортным средством, в отношении которого не выполнена предусмотренная законом обязанность по его регистрации (постановке на государственный учет) или по внесению изменений в регистрационные данные транспортного средства в случаях, установленных законом, в том числе когда транспортное средство было снято с регистрационного учета, и при этом не реализована обязанность по его регистрации в установленный законом срок, либо регистрация транспортного средства прекращена (аннулирована).</w:t>
      </w:r>
    </w:p>
    <w:p>
      <w:pPr>
        <w:spacing w:before="0" w:after="0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При этом административной ответственности по указанной норме подлежит лицо, управляющее не зарегистрированным в установленном порядке транспортным средством, независимо от того, на ком лежит обязанность по его регистрации.</w:t>
      </w:r>
    </w:p>
    <w:p>
      <w:pPr>
        <w:tabs>
          <w:tab w:val="left" w:pos="567"/>
        </w:tabs>
        <w:spacing w:before="0" w:after="0"/>
        <w:ind w:left="360" w:hanging="36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Факт управления </w:t>
      </w:r>
      <w:r>
        <w:rPr>
          <w:rFonts w:ascii="Times New Roman" w:eastAsia="Times New Roman" w:hAnsi="Times New Roman" w:cs="Times New Roman"/>
          <w:sz w:val="28"/>
          <w:szCs w:val="28"/>
        </w:rPr>
        <w:t>Хисенов</w:t>
      </w:r>
      <w:r>
        <w:rPr>
          <w:rFonts w:ascii="Times New Roman" w:eastAsia="Times New Roman" w:hAnsi="Times New Roman" w:cs="Times New Roman"/>
          <w:sz w:val="28"/>
          <w:szCs w:val="28"/>
        </w:rPr>
        <w:t>ым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48433742grp-50rplc-66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транспортным средством, не зарегистрированным в установленном порядке повторно</w:t>
      </w:r>
      <w:r>
        <w:rPr>
          <w:rFonts w:ascii="Times New Roman" w:eastAsia="Times New Roman" w:hAnsi="Times New Roman" w:cs="Times New Roman"/>
          <w:sz w:val="28"/>
          <w:szCs w:val="28"/>
        </w:rPr>
        <w:t>, подтверждается имеющимися в материалах дела непротиворечивыми, последовательными, соответствующими критерию относимости и допустимости доказательствами. Существенных недостатков, влекущих невозможность использования в качестве доказательств, в том числе процессуальных нарушений, данные документы не содержат.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Проанализировав и оценив в совокупности</w:t>
      </w:r>
      <w:r>
        <w:rPr>
          <w:rFonts w:ascii="Times New Roman" w:eastAsia="Times New Roman" w:hAnsi="Times New Roman" w:cs="Times New Roman"/>
          <w:sz w:val="28"/>
          <w:szCs w:val="28"/>
        </w:rPr>
        <w:t>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изложенные выше доказательства, мировой судья пришел к выводу о том, что вина </w:t>
      </w:r>
      <w:r>
        <w:rPr>
          <w:rFonts w:ascii="Times New Roman" w:eastAsia="Times New Roman" w:hAnsi="Times New Roman" w:cs="Times New Roman"/>
          <w:sz w:val="28"/>
          <w:szCs w:val="28"/>
        </w:rPr>
        <w:t>Хисенов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48433742grp-50rplc-68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установлена и доказана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40"/>
        <w:jc w:val="both"/>
        <w:rPr>
          <w:sz w:val="28"/>
          <w:szCs w:val="28"/>
        </w:rPr>
      </w:pP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 статьи 12.1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предусмотрена административная ответственность за управление транспортным средством, не зарегистрированным в установленном порядке. </w:t>
      </w:r>
    </w:p>
    <w:p>
      <w:pPr>
        <w:spacing w:before="0" w:after="0"/>
        <w:ind w:firstLine="539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Согласно </w:t>
      </w:r>
      <w:hyperlink r:id="rId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части 1.1 статьи 12.1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повторное совершение административного правонарушения, предусмотренного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 настоящей статьи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, влечет наложение административного штрафа в размере пяти тысяч рублей или лишение права управления транспортными средствами на срок от одного до трех месяцев. 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Действия </w:t>
      </w:r>
      <w:r>
        <w:rPr>
          <w:rFonts w:ascii="Times New Roman" w:eastAsia="Times New Roman" w:hAnsi="Times New Roman" w:cs="Times New Roman"/>
          <w:sz w:val="28"/>
          <w:szCs w:val="28"/>
        </w:rPr>
        <w:t>Хисенов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48433742grp-50rplc-71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мировой судья квалифицирует по ч. </w:t>
      </w:r>
      <w:r>
        <w:rPr>
          <w:rFonts w:ascii="Times New Roman" w:eastAsia="Times New Roman" w:hAnsi="Times New Roman" w:cs="Times New Roman"/>
          <w:sz w:val="28"/>
          <w:szCs w:val="28"/>
        </w:rPr>
        <w:t>1.1 ст. 12.1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РФ,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как повторное совершение административного правонарушения, предусмотренного </w:t>
      </w:r>
      <w:hyperlink r:id="rId4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частью 1 ст. 12.1 КоАП РФ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 назначении наказания мировой судья учитывает характер совершенного административного правонарушения, личность виновного, его имущественное положение, ранее </w:t>
      </w:r>
      <w:r>
        <w:rPr>
          <w:rFonts w:ascii="Times New Roman" w:eastAsia="Times New Roman" w:hAnsi="Times New Roman" w:cs="Times New Roman"/>
          <w:sz w:val="28"/>
          <w:szCs w:val="28"/>
        </w:rPr>
        <w:t>привлекавшегося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 административной ответственности.</w:t>
      </w:r>
    </w:p>
    <w:p>
      <w:pPr>
        <w:spacing w:before="0" w:after="0"/>
        <w:ind w:right="26"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Обстоятельств, смягчающих административную ответственность в соответствии со ст. 4.2 Кодекса Российской Федерации об ад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министративных правонарушениях, и обстоятельств, отягчающих административную ответственность в соответствии со ст. 4.3 Кодекса Российской Федерации об административных правонарушениях,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 не находит.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Учитывая установленные обстоятельства, данные о личности </w:t>
      </w:r>
      <w:r>
        <w:rPr>
          <w:rFonts w:ascii="Times New Roman" w:eastAsia="Times New Roman" w:hAnsi="Times New Roman" w:cs="Times New Roman"/>
          <w:sz w:val="28"/>
          <w:szCs w:val="28"/>
        </w:rPr>
        <w:t>Хисенов</w:t>
      </w:r>
      <w:r>
        <w:rPr>
          <w:rFonts w:ascii="Times New Roman" w:eastAsia="Times New Roman" w:hAnsi="Times New Roman" w:cs="Times New Roman"/>
          <w:sz w:val="28"/>
          <w:szCs w:val="28"/>
        </w:rPr>
        <w:t>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48433742grp-50rplc-73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, его имущественное положение, мировой судья приходит к выводу, что </w:t>
      </w:r>
      <w:r>
        <w:rPr>
          <w:rFonts w:ascii="Times New Roman" w:eastAsia="Times New Roman" w:hAnsi="Times New Roman" w:cs="Times New Roman"/>
          <w:sz w:val="28"/>
          <w:szCs w:val="28"/>
        </w:rPr>
        <w:t>Хисенов</w:t>
      </w:r>
      <w:r>
        <w:rPr>
          <w:rFonts w:ascii="Times New Roman" w:eastAsia="Times New Roman" w:hAnsi="Times New Roman" w:cs="Times New Roman"/>
          <w:sz w:val="28"/>
          <w:szCs w:val="28"/>
        </w:rPr>
        <w:t>у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1048433742grp-50rplc-75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возможно назначить наказание в виде административного штрафа.</w:t>
      </w:r>
    </w:p>
    <w:p>
      <w:pPr>
        <w:tabs>
          <w:tab w:val="left" w:pos="567"/>
        </w:tabs>
        <w:spacing w:before="0" w:after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>С учётом изложенного, руково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дствуясь </w:t>
      </w:r>
      <w:r>
        <w:rPr>
          <w:rFonts w:ascii="Times New Roman" w:eastAsia="Times New Roman" w:hAnsi="Times New Roman" w:cs="Times New Roman"/>
          <w:sz w:val="28"/>
          <w:szCs w:val="28"/>
        </w:rPr>
        <w:t>ст.ст</w:t>
      </w:r>
      <w:r>
        <w:rPr>
          <w:rFonts w:ascii="Times New Roman" w:eastAsia="Times New Roman" w:hAnsi="Times New Roman" w:cs="Times New Roman"/>
          <w:sz w:val="28"/>
          <w:szCs w:val="28"/>
        </w:rPr>
        <w:t>. 29.9 ч.1, 29.10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правонарушениях,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мировой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судья</w:t>
      </w:r>
    </w:p>
    <w:p>
      <w:pPr>
        <w:spacing w:before="0" w:after="0"/>
        <w:rPr>
          <w:sz w:val="8"/>
          <w:szCs w:val="8"/>
        </w:rPr>
      </w:pPr>
    </w:p>
    <w:p>
      <w:pPr>
        <w:widowControl w:val="0"/>
        <w:spacing w:before="0" w:after="0"/>
        <w:jc w:val="center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ПОСТАНОВИЛ:</w:t>
      </w:r>
    </w:p>
    <w:p>
      <w:pPr>
        <w:widowControl w:val="0"/>
        <w:spacing w:before="0" w:after="0"/>
        <w:jc w:val="center"/>
        <w:rPr>
          <w:sz w:val="8"/>
          <w:szCs w:val="8"/>
        </w:rPr>
      </w:pP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признать </w:t>
      </w:r>
      <w:r>
        <w:rPr>
          <w:rFonts w:ascii="Times New Roman" w:eastAsia="Times New Roman" w:hAnsi="Times New Roman" w:cs="Times New Roman"/>
          <w:sz w:val="28"/>
          <w:szCs w:val="28"/>
        </w:rPr>
        <w:t>Хисенова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Style w:val="cat-UserDefinedgrp-47rplc-77"/>
          <w:rFonts w:ascii="Times New Roman" w:eastAsia="Times New Roman" w:hAnsi="Times New Roman" w:cs="Times New Roman"/>
          <w:sz w:val="28"/>
          <w:szCs w:val="28"/>
        </w:rPr>
        <w:t>***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виновн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ым </w:t>
      </w:r>
      <w:r>
        <w:rPr>
          <w:rFonts w:ascii="Times New Roman" w:eastAsia="Times New Roman" w:hAnsi="Times New Roman" w:cs="Times New Roman"/>
          <w:sz w:val="28"/>
          <w:szCs w:val="28"/>
        </w:rPr>
        <w:t>в совершении административного правонарушения, предусмотренного ч.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>.1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ст. 12.</w:t>
      </w:r>
      <w:r>
        <w:rPr>
          <w:rFonts w:ascii="Times New Roman" w:eastAsia="Times New Roman" w:hAnsi="Times New Roman" w:cs="Times New Roman"/>
          <w:sz w:val="28"/>
          <w:szCs w:val="28"/>
        </w:rPr>
        <w:t>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Кодекса Российской Федерации об административных правонарушениях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и назначить ему наказание </w:t>
      </w:r>
      <w:r>
        <w:rPr>
          <w:rFonts w:ascii="Times New Roman" w:eastAsia="Times New Roman" w:hAnsi="Times New Roman" w:cs="Times New Roman"/>
          <w:sz w:val="28"/>
          <w:szCs w:val="28"/>
        </w:rPr>
        <w:t>в виде административного штрафа в размере 5 000 (пят</w:t>
      </w:r>
      <w:r>
        <w:rPr>
          <w:rFonts w:ascii="Times New Roman" w:eastAsia="Times New Roman" w:hAnsi="Times New Roman" w:cs="Times New Roman"/>
          <w:sz w:val="28"/>
          <w:szCs w:val="28"/>
        </w:rPr>
        <w:t>ь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тысяч) рублей.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Штраф подлежит уплате: 03100643000000018700, Получатель УФК по ХМАО-Югре (УМВД России по ХМАО-Югре) в ОКЦ №8 УГУ Банк России//УФК по ХМАО-Югре г. Ханты-Мансийск БИК 007162163 ОКТМО 71818000 ИНН 8601010390 КПП 860101001, Кор./</w:t>
      </w:r>
      <w:r>
        <w:rPr>
          <w:rFonts w:ascii="Times New Roman" w:eastAsia="Times New Roman" w:hAnsi="Times New Roman" w:cs="Times New Roman"/>
          <w:sz w:val="28"/>
          <w:szCs w:val="28"/>
        </w:rPr>
        <w:t>сч</w:t>
      </w:r>
      <w:r>
        <w:rPr>
          <w:rFonts w:ascii="Times New Roman" w:eastAsia="Times New Roman" w:hAnsi="Times New Roman" w:cs="Times New Roman"/>
          <w:sz w:val="28"/>
          <w:szCs w:val="28"/>
        </w:rPr>
        <w:t>. 40102810245370000007 КБК 188 116 01123 01 0001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УИН </w:t>
      </w:r>
      <w:r>
        <w:rPr>
          <w:rFonts w:ascii="Times New Roman" w:eastAsia="Times New Roman" w:hAnsi="Times New Roman" w:cs="Times New Roman"/>
          <w:sz w:val="28"/>
          <w:szCs w:val="28"/>
        </w:rPr>
        <w:t>18810486260730002312</w:t>
      </w:r>
      <w:r>
        <w:rPr>
          <w:rFonts w:ascii="Times New Roman" w:eastAsia="Times New Roman" w:hAnsi="Times New Roman" w:cs="Times New Roman"/>
          <w:sz w:val="28"/>
          <w:szCs w:val="28"/>
        </w:rPr>
        <w:t>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Административный штраф подлежит уплате не позднее шестидесяти дней со дня вступления настоящего постановления в законную силу либо со дня истечения срока отсрочки или срока рассрочки исполнения постановления, предусмотренных </w:t>
      </w:r>
      <w:hyperlink w:anchor="sub_315" w:history="1">
        <w:r>
          <w:rPr>
            <w:rFonts w:ascii="Times New Roman" w:eastAsia="Times New Roman" w:hAnsi="Times New Roman" w:cs="Times New Roman"/>
            <w:color w:val="0000EE"/>
            <w:sz w:val="28"/>
            <w:szCs w:val="28"/>
          </w:rPr>
          <w:t>статьей 31.5</w:t>
        </w:r>
      </w:hyperlink>
      <w:r>
        <w:rPr>
          <w:rFonts w:ascii="Times New Roman" w:eastAsia="Times New Roman" w:hAnsi="Times New Roman" w:cs="Times New Roman"/>
          <w:sz w:val="28"/>
          <w:szCs w:val="28"/>
        </w:rPr>
        <w:t xml:space="preserve"> КоАП РФ.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В случае неуплаты административного штрафа по истечении шестидесяти дней, лицо будет привлечено к административной ответственности в соответствии со ст. 20.25 Кодекса Российской Федерации об административных правонарушениях.</w:t>
      </w:r>
    </w:p>
    <w:p>
      <w:pPr>
        <w:spacing w:before="0" w:after="0"/>
        <w:ind w:firstLine="567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Постановление может быть обжаловано в Нефтеюганский районный суд в течение десяти дней со дня получения копии постановления через мирового судью, вынесшего постановление. В этот же срок постановление может быть опротестовано прокурором.</w:t>
      </w: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spacing w:before="0" w:after="0"/>
        <w:jc w:val="both"/>
        <w:rPr>
          <w:sz w:val="28"/>
          <w:szCs w:val="28"/>
        </w:rPr>
      </w:pPr>
    </w:p>
    <w:p>
      <w:pPr>
        <w:tabs>
          <w:tab w:val="left" w:pos="709"/>
        </w:tabs>
        <w:spacing w:before="0" w:after="0"/>
        <w:jc w:val="both"/>
        <w:rPr>
          <w:sz w:val="28"/>
          <w:szCs w:val="28"/>
        </w:rPr>
      </w:pPr>
      <w:r>
        <w:rPr>
          <w:rFonts w:ascii="Times New Roman" w:eastAsia="Times New Roman" w:hAnsi="Times New Roman" w:cs="Times New Roman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</w:rPr>
        <w:t xml:space="preserve">         </w:t>
      </w:r>
    </w:p>
    <w:p>
      <w:pPr>
        <w:spacing w:before="0" w:after="0"/>
        <w:ind w:left="424" w:firstLine="284"/>
        <w:rPr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</w:t>
      </w:r>
      <w:r>
        <w:rPr>
          <w:rFonts w:ascii="Times New Roman" w:eastAsia="Times New Roman" w:hAnsi="Times New Roman" w:cs="Times New Roman"/>
          <w:sz w:val="28"/>
          <w:szCs w:val="28"/>
        </w:rPr>
        <w:t>Мировой судья</w:t>
      </w:r>
      <w:r>
        <w:rPr>
          <w:rFonts w:ascii="Times New Roman" w:eastAsia="Times New Roman" w:hAnsi="Times New Roman" w:cs="Times New Roman"/>
          <w:sz w:val="28"/>
          <w:szCs w:val="28"/>
        </w:rPr>
        <w:tab/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 </w:t>
      </w:r>
      <w:r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Д.Р. Сабитова</w:t>
      </w: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rPr>
          <w:sz w:val="28"/>
          <w:szCs w:val="28"/>
        </w:rPr>
      </w:pPr>
    </w:p>
    <w:p>
      <w:pPr>
        <w:spacing w:before="0" w:after="0"/>
        <w:jc w:val="both"/>
      </w:pPr>
    </w:p>
    <w:sectPr>
      <w:pgMar w:header="708" w:footer="708"/>
      <w:cols w:space="70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/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isplayBackgroundShape/>
  <w:defaultTabStop w:val="720"/>
  <w:noPunctuationKerning/>
  <w:characterSpacingControl w:val="doNotCompress"/>
  <w:compat/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05BCE"/>
    <w:rPr>
      <w:sz w:val="24"/>
      <w:szCs w:val="24"/>
    </w:rPr>
  </w:style>
  <w:style w:type="paragraph" w:styleId="Heading1">
    <w:name w:val="heading 1"/>
    <w:basedOn w:val="Normal"/>
    <w:next w:val="Normal"/>
    <w:qFormat/>
    <w:rsid w:val="00EF7B96"/>
    <w:pPr>
      <w:keepNext/>
      <w:spacing w:before="240" w:after="60"/>
      <w:outlineLvl w:val="0"/>
    </w:pPr>
    <w:rPr>
      <w:rFonts w:ascii="Times New Roman" w:eastAsia="Times New Roman" w:hAnsi="Times New Roman" w:cs="Times New Roman"/>
      <w:b/>
      <w:bCs/>
      <w:i w:val="0"/>
      <w:kern w:val="36"/>
      <w:sz w:val="48"/>
      <w:szCs w:val="48"/>
    </w:rPr>
  </w:style>
  <w:style w:type="paragraph" w:styleId="Heading2">
    <w:name w:val="heading 2"/>
    <w:basedOn w:val="Normal"/>
    <w:next w:val="Normal"/>
    <w:qFormat/>
    <w:rsid w:val="00EF7B96"/>
    <w:pPr>
      <w:keepNext/>
      <w:spacing w:before="240" w:after="60"/>
      <w:outlineLvl w:val="1"/>
    </w:pPr>
    <w:rPr>
      <w:rFonts w:ascii="Times New Roman" w:eastAsia="Times New Roman" w:hAnsi="Times New Roman" w:cs="Times New Roman"/>
      <w:b/>
      <w:bCs/>
      <w:i w:val="0"/>
      <w:iCs/>
      <w:sz w:val="36"/>
      <w:szCs w:val="36"/>
    </w:rPr>
  </w:style>
  <w:style w:type="paragraph" w:styleId="Heading3">
    <w:name w:val="heading 3"/>
    <w:basedOn w:val="Normal"/>
    <w:next w:val="Normal"/>
    <w:qFormat/>
    <w:rsid w:val="00EF7B96"/>
    <w:pPr>
      <w:keepNext/>
      <w:spacing w:before="240" w:after="60"/>
      <w:outlineLvl w:val="2"/>
    </w:pPr>
    <w:rPr>
      <w:rFonts w:ascii="Times New Roman" w:eastAsia="Times New Roman" w:hAnsi="Times New Roman" w:cs="Times New Roman"/>
      <w:b/>
      <w:bCs/>
      <w:i w:val="0"/>
      <w:sz w:val="28"/>
      <w:szCs w:val="28"/>
    </w:rPr>
  </w:style>
  <w:style w:type="paragraph" w:styleId="Heading4">
    <w:name w:val="heading 4"/>
    <w:basedOn w:val="Normal"/>
    <w:next w:val="Normal"/>
    <w:qFormat/>
    <w:rsid w:val="00EF7B96"/>
    <w:pPr>
      <w:keepNext/>
      <w:spacing w:before="240" w:after="60"/>
      <w:outlineLvl w:val="3"/>
    </w:pPr>
    <w:rPr>
      <w:rFonts w:ascii="Times New Roman" w:eastAsia="Times New Roman" w:hAnsi="Times New Roman" w:cs="Times New Roman"/>
      <w:b/>
      <w:bCs/>
      <w:i w:val="0"/>
      <w:sz w:val="24"/>
      <w:szCs w:val="24"/>
    </w:rPr>
  </w:style>
  <w:style w:type="paragraph" w:styleId="Heading5">
    <w:name w:val="heading 5"/>
    <w:basedOn w:val="Normal"/>
    <w:next w:val="Normal"/>
    <w:qFormat/>
    <w:rsid w:val="00EF7B96"/>
    <w:pPr>
      <w:spacing w:before="240" w:after="60"/>
      <w:outlineLvl w:val="4"/>
    </w:pPr>
    <w:rPr>
      <w:rFonts w:ascii="Times New Roman" w:eastAsia="Times New Roman" w:hAnsi="Times New Roman" w:cs="Times New Roman"/>
      <w:b/>
      <w:bCs/>
      <w:i w:val="0"/>
      <w:iCs/>
      <w:sz w:val="20"/>
      <w:szCs w:val="20"/>
    </w:rPr>
  </w:style>
  <w:style w:type="paragraph" w:styleId="Heading6">
    <w:name w:val="heading 6"/>
    <w:basedOn w:val="Normal"/>
    <w:next w:val="Normal"/>
    <w:qFormat/>
    <w:rsid w:val="00EF7B96"/>
    <w:pPr>
      <w:spacing w:before="240" w:after="60"/>
      <w:outlineLvl w:val="5"/>
    </w:pPr>
    <w:rPr>
      <w:rFonts w:ascii="Times New Roman" w:eastAsia="Times New Roman" w:hAnsi="Times New Roman" w:cs="Times New Roman"/>
      <w:b/>
      <w:bCs/>
      <w:i w:val="0"/>
      <w:sz w:val="16"/>
      <w:szCs w:val="16"/>
    </w:rPr>
  </w:style>
  <w:style w:type="character" w:default="1" w:styleId="DefaultParagraphFont">
    <w:name w:val="Default Paragraph Font"/>
    <w:semiHidden/>
  </w:style>
  <w:style w:type="character" w:customStyle="1" w:styleId="cat-UserDefinedgrp-47rplc-8">
    <w:name w:val="cat-UserDefined grp-47 rplc-8"/>
    <w:basedOn w:val="DefaultParagraphFont"/>
  </w:style>
  <w:style w:type="character" w:customStyle="1" w:styleId="cat-ExternalSystemDefinedgrp-46rplc-10">
    <w:name w:val="cat-ExternalSystemDefined grp-46 rplc-10"/>
    <w:basedOn w:val="DefaultParagraphFont"/>
  </w:style>
  <w:style w:type="character" w:customStyle="1" w:styleId="cat-PassportDatagrp-29rplc-11">
    <w:name w:val="cat-PassportData grp-29 rplc-11"/>
    <w:basedOn w:val="DefaultParagraphFont"/>
  </w:style>
  <w:style w:type="character" w:customStyle="1" w:styleId="cat-UserDefined-677386126grp-48rplc-12">
    <w:name w:val="cat-UserDefined-677386126 grp-48 rplc-12"/>
    <w:basedOn w:val="DefaultParagraphFont"/>
  </w:style>
  <w:style w:type="character" w:customStyle="1" w:styleId="cat-UserDefinedgrp-49rplc-14">
    <w:name w:val="cat-UserDefined grp-49 rplc-14"/>
    <w:basedOn w:val="DefaultParagraphFont"/>
  </w:style>
  <w:style w:type="character" w:customStyle="1" w:styleId="cat-UserDefined1048433742grp-50rplc-16">
    <w:name w:val="cat-UserDefined1048433742 grp-50 rplc-16"/>
    <w:basedOn w:val="DefaultParagraphFont"/>
  </w:style>
  <w:style w:type="character" w:customStyle="1" w:styleId="cat-CarMakeModelgrp-33rplc-20">
    <w:name w:val="cat-CarMakeModel grp-33 rplc-20"/>
    <w:basedOn w:val="DefaultParagraphFont"/>
  </w:style>
  <w:style w:type="character" w:customStyle="1" w:styleId="cat-UserDefined-1953163879grp-31rplc-22">
    <w:name w:val="cat-UserDefined-1953163879 grp-31 rplc-22"/>
    <w:basedOn w:val="DefaultParagraphFont"/>
  </w:style>
  <w:style w:type="character" w:customStyle="1" w:styleId="cat-CarNumbergrp-34rplc-23">
    <w:name w:val="cat-CarNumber grp-34 rplc-23"/>
    <w:basedOn w:val="DefaultParagraphFont"/>
  </w:style>
  <w:style w:type="character" w:customStyle="1" w:styleId="cat-UserDefined1048433742grp-50rplc-27">
    <w:name w:val="cat-UserDefined1048433742 grp-50 rplc-27"/>
    <w:basedOn w:val="DefaultParagraphFont"/>
  </w:style>
  <w:style w:type="character" w:customStyle="1" w:styleId="cat-UserDefined1048433742grp-50rplc-31">
    <w:name w:val="cat-UserDefined1048433742 grp-50 rplc-31"/>
    <w:basedOn w:val="DefaultParagraphFont"/>
  </w:style>
  <w:style w:type="character" w:customStyle="1" w:styleId="cat-UserDefined1048433742grp-50rplc-33">
    <w:name w:val="cat-UserDefined1048433742 grp-50 rplc-33"/>
    <w:basedOn w:val="DefaultParagraphFont"/>
  </w:style>
  <w:style w:type="character" w:customStyle="1" w:styleId="cat-UserDefined1048433742grp-50rplc-37">
    <w:name w:val="cat-UserDefined1048433742 grp-50 rplc-37"/>
    <w:basedOn w:val="DefaultParagraphFont"/>
  </w:style>
  <w:style w:type="character" w:customStyle="1" w:styleId="cat-CarMakeModelgrp-33rplc-41">
    <w:name w:val="cat-CarMakeModel grp-33 rplc-41"/>
    <w:basedOn w:val="DefaultParagraphFont"/>
  </w:style>
  <w:style w:type="character" w:customStyle="1" w:styleId="cat-CarNumbergrp-34rplc-42">
    <w:name w:val="cat-CarNumber grp-34 rplc-42"/>
    <w:basedOn w:val="DefaultParagraphFont"/>
  </w:style>
  <w:style w:type="character" w:customStyle="1" w:styleId="cat-CarNumbergrp-35rplc-48">
    <w:name w:val="cat-CarNumber grp-35 rplc-48"/>
    <w:basedOn w:val="DefaultParagraphFont"/>
  </w:style>
  <w:style w:type="character" w:customStyle="1" w:styleId="cat-UserDefined1203553985grp-51rplc-49">
    <w:name w:val="cat-UserDefined1203553985 grp-51 rplc-49"/>
    <w:basedOn w:val="DefaultParagraphFont"/>
  </w:style>
  <w:style w:type="character" w:customStyle="1" w:styleId="cat-CarNumbergrp-36rplc-51">
    <w:name w:val="cat-CarNumber grp-36 rplc-51"/>
    <w:basedOn w:val="DefaultParagraphFont"/>
  </w:style>
  <w:style w:type="character" w:customStyle="1" w:styleId="cat-UserDefined1048433742grp-50rplc-53">
    <w:name w:val="cat-UserDefined1048433742 grp-50 rplc-53"/>
    <w:basedOn w:val="DefaultParagraphFont"/>
  </w:style>
  <w:style w:type="character" w:customStyle="1" w:styleId="cat-UserDefined-1953163879grp-31rplc-55">
    <w:name w:val="cat-UserDefined-1953163879 grp-31 rplc-55"/>
    <w:basedOn w:val="DefaultParagraphFont"/>
  </w:style>
  <w:style w:type="character" w:customStyle="1" w:styleId="cat-UserDefined-1217577447grp-52rplc-57">
    <w:name w:val="cat-UserDefined-1217577447 grp-52 rplc-57"/>
    <w:basedOn w:val="DefaultParagraphFont"/>
  </w:style>
  <w:style w:type="character" w:customStyle="1" w:styleId="cat-UserDefined1048433742grp-50rplc-61">
    <w:name w:val="cat-UserDefined1048433742 grp-50 rplc-61"/>
    <w:basedOn w:val="DefaultParagraphFont"/>
  </w:style>
  <w:style w:type="character" w:customStyle="1" w:styleId="cat-UserDefined1048433742grp-50rplc-66">
    <w:name w:val="cat-UserDefined1048433742 grp-50 rplc-66"/>
    <w:basedOn w:val="DefaultParagraphFont"/>
  </w:style>
  <w:style w:type="character" w:customStyle="1" w:styleId="cat-UserDefined1048433742grp-50rplc-68">
    <w:name w:val="cat-UserDefined1048433742 grp-50 rplc-68"/>
    <w:basedOn w:val="DefaultParagraphFont"/>
  </w:style>
  <w:style w:type="character" w:customStyle="1" w:styleId="cat-UserDefined1048433742grp-50rplc-71">
    <w:name w:val="cat-UserDefined1048433742 grp-50 rplc-71"/>
    <w:basedOn w:val="DefaultParagraphFont"/>
  </w:style>
  <w:style w:type="character" w:customStyle="1" w:styleId="cat-UserDefined1048433742grp-50rplc-73">
    <w:name w:val="cat-UserDefined1048433742 grp-50 rplc-73"/>
    <w:basedOn w:val="DefaultParagraphFont"/>
  </w:style>
  <w:style w:type="character" w:customStyle="1" w:styleId="cat-UserDefined1048433742grp-50rplc-75">
    <w:name w:val="cat-UserDefined1048433742 grp-50 rplc-75"/>
    <w:basedOn w:val="DefaultParagraphFont"/>
  </w:style>
  <w:style w:type="character" w:customStyle="1" w:styleId="cat-UserDefinedgrp-47rplc-77">
    <w:name w:val="cat-UserDefined grp-47 rplc-77"/>
    <w:basedOn w:val="DefaultParagraphFont"/>
  </w:style>
  <w:style w:type="character" w:customStyle="1" w:styleId="cat-UserDefinedgrp-53rplc-87">
    <w:name w:val="cat-UserDefined grp-53 rplc-87"/>
    <w:basedOn w:val="DefaultParagraphFont"/>
  </w:style>
  <w:style w:type="character" w:customStyle="1" w:styleId="cat-UserDefinedgrp-54rplc-90">
    <w:name w:val="cat-UserDefined grp-54 rplc-90"/>
    <w:basedOn w:val="DefaultParagraphFont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login.consultant.ru/link/?req=doc&amp;demo=2&amp;base=LAW&amp;n=434865&amp;dst=104068&amp;field=134&amp;date=24.08.2023" TargetMode="External" /><Relationship Id="rId5" Type="http://schemas.openxmlformats.org/officeDocument/2006/relationships/hyperlink" Target="https://login.consultant.ru/link/?req=doc&amp;demo=2&amp;base=LAW&amp;n=434865&amp;dst=4255&amp;field=134&amp;date=24.08.2023" TargetMode="External" /><Relationship Id="rId6" Type="http://schemas.openxmlformats.org/officeDocument/2006/relationships/styles" Target="styles.xml" /></Relationships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