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DF2" w:rsidRPr="004777A1" w:rsidP="00FF5DF2">
      <w:pPr>
        <w:pStyle w:val="NormalWeb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4777A1">
        <w:rPr>
          <w:color w:val="000000"/>
          <w:sz w:val="28"/>
          <w:szCs w:val="28"/>
        </w:rPr>
        <w:t>ело № 2-</w:t>
      </w:r>
      <w:r>
        <w:rPr>
          <w:color w:val="000000"/>
          <w:sz w:val="28"/>
          <w:szCs w:val="28"/>
        </w:rPr>
        <w:t>1-1703/</w:t>
      </w:r>
      <w:r w:rsidRPr="004777A1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right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>УИД: 86</w:t>
      </w:r>
      <w:r>
        <w:rPr>
          <w:color w:val="000000"/>
          <w:sz w:val="28"/>
          <w:szCs w:val="28"/>
        </w:rPr>
        <w:t>М</w:t>
      </w:r>
      <w:r w:rsidRPr="004777A1">
        <w:rPr>
          <w:color w:val="000000"/>
          <w:sz w:val="28"/>
          <w:szCs w:val="28"/>
        </w:rPr>
        <w:t>S00</w:t>
      </w:r>
      <w:r>
        <w:rPr>
          <w:color w:val="000000"/>
          <w:sz w:val="28"/>
          <w:szCs w:val="28"/>
        </w:rPr>
        <w:t>34</w:t>
      </w:r>
      <w:r w:rsidRPr="004777A1">
        <w:rPr>
          <w:color w:val="000000"/>
          <w:sz w:val="28"/>
          <w:szCs w:val="28"/>
        </w:rPr>
        <w:t>-01-2025-00</w:t>
      </w:r>
      <w:r>
        <w:rPr>
          <w:color w:val="000000"/>
          <w:sz w:val="28"/>
          <w:szCs w:val="28"/>
        </w:rPr>
        <w:t>3036</w:t>
      </w:r>
      <w:r w:rsidRPr="004777A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61</w:t>
      </w:r>
    </w:p>
    <w:p w:rsidR="00FF5DF2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>Р Е Ш Е Н И Е</w:t>
      </w:r>
    </w:p>
    <w:p w:rsidR="00FF5DF2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>Именем Российской Федерации</w:t>
      </w: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55844">
        <w:rPr>
          <w:sz w:val="28"/>
          <w:szCs w:val="28"/>
        </w:rPr>
        <w:t>«</w:t>
      </w:r>
      <w:r w:rsidRPr="00155844" w:rsidR="00155844">
        <w:rPr>
          <w:sz w:val="28"/>
          <w:szCs w:val="28"/>
        </w:rPr>
        <w:t>30</w:t>
      </w:r>
      <w:r w:rsidRPr="00155844" w:rsidR="00936FA4">
        <w:rPr>
          <w:sz w:val="28"/>
          <w:szCs w:val="28"/>
        </w:rPr>
        <w:t xml:space="preserve">» </w:t>
      </w:r>
      <w:r w:rsidRPr="00155844" w:rsidR="00155844">
        <w:rPr>
          <w:sz w:val="28"/>
          <w:szCs w:val="28"/>
        </w:rPr>
        <w:t xml:space="preserve">марта </w:t>
      </w:r>
      <w:r w:rsidRPr="00155844">
        <w:rPr>
          <w:sz w:val="28"/>
          <w:szCs w:val="28"/>
        </w:rPr>
        <w:t>2026 года                                                  </w:t>
      </w:r>
      <w:r>
        <w:rPr>
          <w:color w:val="000000"/>
          <w:sz w:val="28"/>
          <w:szCs w:val="28"/>
        </w:rPr>
        <w:tab/>
        <w:t xml:space="preserve"> </w:t>
      </w:r>
      <w:r w:rsidRPr="004777A1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ород Когалым </w:t>
      </w: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Мировой судья </w:t>
      </w:r>
      <w:r>
        <w:rPr>
          <w:color w:val="000000"/>
          <w:sz w:val="28"/>
          <w:szCs w:val="28"/>
        </w:rPr>
        <w:t>судебного  участка</w:t>
      </w:r>
      <w:r>
        <w:rPr>
          <w:color w:val="000000"/>
          <w:sz w:val="28"/>
          <w:szCs w:val="28"/>
        </w:rPr>
        <w:t xml:space="preserve">  № 3 Когалымского  судебного района </w:t>
      </w:r>
      <w:r w:rsidRPr="004777A1">
        <w:rPr>
          <w:color w:val="000000"/>
          <w:sz w:val="28"/>
          <w:szCs w:val="28"/>
        </w:rPr>
        <w:t xml:space="preserve"> Ханты – Мансийского автономного округа – Югры </w:t>
      </w:r>
      <w:r>
        <w:rPr>
          <w:color w:val="000000"/>
          <w:sz w:val="28"/>
          <w:szCs w:val="28"/>
        </w:rPr>
        <w:t>Филяева Е.М.</w:t>
      </w:r>
      <w:r w:rsidRPr="004777A1">
        <w:rPr>
          <w:color w:val="000000"/>
          <w:sz w:val="28"/>
          <w:szCs w:val="28"/>
        </w:rPr>
        <w:t>,</w:t>
      </w:r>
    </w:p>
    <w:p w:rsidR="00380DF3" w:rsidRPr="004777A1" w:rsidP="00380DF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 xml:space="preserve">при секретаре </w:t>
      </w:r>
      <w:r>
        <w:rPr>
          <w:color w:val="000000"/>
          <w:sz w:val="28"/>
          <w:szCs w:val="28"/>
        </w:rPr>
        <w:t xml:space="preserve">Макаровой </w:t>
      </w:r>
      <w:r w:rsidRPr="004777A1">
        <w:rPr>
          <w:color w:val="000000"/>
          <w:sz w:val="28"/>
          <w:szCs w:val="28"/>
        </w:rPr>
        <w:t xml:space="preserve"> Е.</w:t>
      </w:r>
      <w:r>
        <w:rPr>
          <w:color w:val="000000"/>
          <w:sz w:val="28"/>
          <w:szCs w:val="28"/>
        </w:rPr>
        <w:t>А</w:t>
      </w:r>
      <w:r w:rsidRPr="004777A1">
        <w:rPr>
          <w:color w:val="000000"/>
          <w:sz w:val="28"/>
          <w:szCs w:val="28"/>
        </w:rPr>
        <w:t>.</w:t>
      </w:r>
      <w:r w:rsidRPr="004777A1">
        <w:rPr>
          <w:color w:val="000000"/>
          <w:sz w:val="28"/>
          <w:szCs w:val="28"/>
        </w:rPr>
        <w:t>,</w:t>
      </w:r>
    </w:p>
    <w:p w:rsidR="00380DF3" w:rsidP="00FF5DF2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 xml:space="preserve">с </w:t>
      </w:r>
      <w:r w:rsidRPr="004777A1">
        <w:rPr>
          <w:color w:val="000000"/>
          <w:sz w:val="28"/>
          <w:szCs w:val="28"/>
        </w:rPr>
        <w:t xml:space="preserve">участием </w:t>
      </w:r>
      <w:r>
        <w:rPr>
          <w:color w:val="000000"/>
          <w:sz w:val="28"/>
          <w:szCs w:val="28"/>
        </w:rPr>
        <w:t xml:space="preserve"> ответчика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Янькина</w:t>
      </w:r>
      <w:r>
        <w:rPr>
          <w:color w:val="000000"/>
          <w:sz w:val="28"/>
          <w:szCs w:val="28"/>
        </w:rPr>
        <w:t xml:space="preserve"> В.В., </w:t>
      </w: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представителя </w:t>
      </w:r>
      <w:r w:rsidRPr="004777A1">
        <w:rPr>
          <w:color w:val="000000"/>
          <w:sz w:val="28"/>
          <w:szCs w:val="28"/>
        </w:rPr>
        <w:t>ответчика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Янькиной</w:t>
      </w:r>
      <w:r>
        <w:rPr>
          <w:color w:val="000000"/>
          <w:sz w:val="28"/>
          <w:szCs w:val="28"/>
        </w:rPr>
        <w:t xml:space="preserve"> Л.Н</w:t>
      </w:r>
      <w:r w:rsidRPr="004777A1"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</w:rPr>
        <w:t xml:space="preserve"> действующей на основании </w:t>
      </w:r>
      <w:r>
        <w:rPr>
          <w:color w:val="000000"/>
          <w:sz w:val="28"/>
          <w:szCs w:val="28"/>
        </w:rPr>
        <w:t>доверенности  от</w:t>
      </w:r>
      <w:r>
        <w:rPr>
          <w:color w:val="000000"/>
          <w:sz w:val="28"/>
          <w:szCs w:val="28"/>
        </w:rPr>
        <w:t xml:space="preserve">  07.03.2018г., </w:t>
      </w:r>
    </w:p>
    <w:p w:rsidR="00FF5DF2" w:rsidP="00FF5DF2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color w:val="000000"/>
          <w:sz w:val="28"/>
          <w:szCs w:val="28"/>
        </w:rPr>
        <w:t xml:space="preserve">№ 2-1-1703/2026 </w:t>
      </w:r>
      <w:r w:rsidRPr="004777A1">
        <w:rPr>
          <w:color w:val="000000"/>
          <w:sz w:val="28"/>
          <w:szCs w:val="28"/>
        </w:rPr>
        <w:t xml:space="preserve">по </w:t>
      </w:r>
      <w:r w:rsidRPr="004777A1">
        <w:rPr>
          <w:color w:val="000000"/>
          <w:sz w:val="28"/>
          <w:szCs w:val="28"/>
        </w:rPr>
        <w:t>иск</w:t>
      </w:r>
      <w:r>
        <w:rPr>
          <w:color w:val="000000"/>
          <w:sz w:val="28"/>
          <w:szCs w:val="28"/>
        </w:rPr>
        <w:t>овом</w:t>
      </w:r>
      <w:r w:rsidRPr="004777A1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 заявлению</w:t>
      </w:r>
      <w:r>
        <w:rPr>
          <w:color w:val="000000"/>
          <w:sz w:val="28"/>
          <w:szCs w:val="28"/>
        </w:rPr>
        <w:t xml:space="preserve"> Некоммерческой организации Фонд  «Региональный оператор  капитального  ремонта общего  имущества  в многоквартирных домах, расположенных на территории  Республики  Башкортостан»  к  </w:t>
      </w:r>
      <w:r>
        <w:rPr>
          <w:color w:val="000000"/>
          <w:sz w:val="28"/>
          <w:szCs w:val="28"/>
        </w:rPr>
        <w:t>Янькину</w:t>
      </w:r>
      <w:r>
        <w:rPr>
          <w:color w:val="000000"/>
          <w:sz w:val="28"/>
          <w:szCs w:val="28"/>
        </w:rPr>
        <w:t xml:space="preserve"> Вячеславу Владимировичу  о  взыскании задолженности  по оплате  взносов  на  капитальный ремонт,  пени</w:t>
      </w:r>
      <w:r w:rsidRPr="004777A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судебных  расходов</w:t>
      </w:r>
    </w:p>
    <w:p w:rsidR="00FF5DF2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  <w:r w:rsidRPr="004777A1">
        <w:rPr>
          <w:color w:val="000000"/>
          <w:sz w:val="28"/>
          <w:szCs w:val="28"/>
        </w:rPr>
        <w:t>УСТАНОВИЛ:</w:t>
      </w:r>
    </w:p>
    <w:p w:rsidR="00FF5DF2" w:rsidRPr="004777A1" w:rsidP="00FF5DF2">
      <w:pPr>
        <w:pStyle w:val="NormalWeb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:rsidR="00A72E39" w:rsidP="001A46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777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Pr="00FF5DF2">
        <w:rPr>
          <w:rFonts w:ascii="Times New Roman" w:hAnsi="Times New Roman" w:cs="Times New Roman"/>
          <w:color w:val="000000"/>
          <w:sz w:val="28"/>
          <w:szCs w:val="28"/>
        </w:rPr>
        <w:t>Некоммерческая организация Фонд  «Региональный оператор  капитального  ремонта общего  имущества  в многоквартирных домах, расположенных на территории  Республики  Башкортостан» (далее-  НОФ «Региональный оператор  РБ») обратилось в суд с иском к ответчику  о взыскании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задолженности по оплате  взносов на  капитальный ремонт,  ссылаясь на то, что  мировым  судьей судебного  участка № 12 по г.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Стерлитамак  Рес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55844">
        <w:rPr>
          <w:rFonts w:ascii="Times New Roman" w:hAnsi="Times New Roman" w:cs="Times New Roman"/>
          <w:color w:val="000000"/>
          <w:sz w:val="28"/>
          <w:szCs w:val="28"/>
        </w:rPr>
        <w:t>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Башкортостан   отменен  судебный приказ о  взыскании  задолженности  по оплате  взносов  на  капитальный ремонт  с  </w:t>
      </w:r>
      <w:r>
        <w:rPr>
          <w:rFonts w:ascii="Times New Roman" w:hAnsi="Times New Roman" w:cs="Times New Roman"/>
          <w:color w:val="000000"/>
          <w:sz w:val="28"/>
          <w:szCs w:val="28"/>
        </w:rPr>
        <w:t>Янькина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В.В., что  подтверждается определением   об отмене  судебного  приказа от  28.07.2025  по делу № 2-3366/2022  на основании  поступивших  во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ражений ответчика.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Согласно  сведениям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из  ЕГРН 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Янькин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В.В.   является собственником  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жилого  помещения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,  расположенного  по  адресу: </w:t>
      </w:r>
      <w:r w:rsidR="00E847E8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Обязанность  по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оплате взносов  на  капитальный ремонт  возникла   в  силу  закона у  собственников  помещений в многоквартирных  домах,  расположенных на территории  Республики  Башкортостан с 01.01.2014, т.е.  по истечении 8 месяцев  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даты  опубликования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утвержденной региональной   программы  капитального  ремонта,  в  которую  включен   указанный дом.  Действующим законодательством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не  предусмотрено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заключение договора  для оплаты  взносов  на  капитальный ремонт.  Размер  минимального  взноса на  капитальный ремонт общего  имущества  в  многоквартирных  домах согласно  ст. 156,167  ЖК РФ установлен   Правительством  Республики  Башкортостан Постановлениями    от 26.12.2023 № 627, от  09.02.2015 № 23,  от 24.12.2019 № 763,  от 23.01.2023 № 7. Ответчик не  осуществлял   оплату  взносов  на  капитальный ремонт общего  имущества  в многоквартирном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доме,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задолженность  по  взносам  на  капитальный  ремонт   по  состоянию  на  июль  2025 года составляет   в размере 15467,76 руб</w:t>
      </w:r>
      <w:r w:rsidR="00C027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,  пени – 13952,27 руб. 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Пени  начислены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 с  учетом требований  ч.14.1 ст.  155 ЖК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>РФ  и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рассчитаны за  период  просрочки   по 31.03.2020 в  связи  с  чем  мораторий   на  взыскание пени,  установленный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 РФ от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D30">
        <w:rPr>
          <w:rFonts w:ascii="Times New Roman" w:hAnsi="Times New Roman" w:cs="Times New Roman"/>
          <w:color w:val="000000"/>
          <w:sz w:val="28"/>
          <w:szCs w:val="28"/>
        </w:rPr>
        <w:t xml:space="preserve">02.04.2020 № 424  «Об особенностях  предоставления  коммунальных  услуг  собственникам  и  пользователям  помещений  в  многоквартирных  домах и жилых домов» не  применяется. </w:t>
      </w:r>
      <w:r w:rsidR="001A46FF">
        <w:rPr>
          <w:rFonts w:ascii="Times New Roman" w:hAnsi="Times New Roman" w:cs="Times New Roman"/>
          <w:color w:val="000000"/>
          <w:sz w:val="28"/>
          <w:szCs w:val="28"/>
        </w:rPr>
        <w:t xml:space="preserve">  Истец </w:t>
      </w:r>
      <w:r w:rsidR="001A46FF">
        <w:rPr>
          <w:rFonts w:ascii="Times New Roman" w:hAnsi="Times New Roman" w:cs="Times New Roman"/>
          <w:color w:val="000000"/>
          <w:sz w:val="28"/>
          <w:szCs w:val="28"/>
        </w:rPr>
        <w:t>просит  взыскать</w:t>
      </w:r>
      <w:r w:rsidR="001A46FF">
        <w:rPr>
          <w:rFonts w:ascii="Times New Roman" w:hAnsi="Times New Roman" w:cs="Times New Roman"/>
          <w:color w:val="000000"/>
          <w:sz w:val="28"/>
          <w:szCs w:val="28"/>
        </w:rPr>
        <w:t xml:space="preserve"> с ответчика  взносы на  капитальный ремонт  за  период  с  апреля 2017  по   июль 2025  в размере 15467,76 рублей,  пени   в размере 13952,27 рублей, расходы  по оплате  государственной пошлины в размере 4000,00 рублей,  представительские расходы  в  размере 1690,00 рублей.  </w:t>
      </w:r>
      <w:r w:rsidRPr="001A46FF" w:rsidR="001A46FF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рассмотрения дела истец в порядке </w:t>
      </w:r>
      <w:hyperlink r:id="rId4" w:anchor="/document/12128809/entry/39" w:history="1">
        <w:r w:rsidRPr="001A46FF" w:rsidR="001A46F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статьи 39</w:t>
        </w:r>
      </w:hyperlink>
      <w:r w:rsidRPr="001A46FF" w:rsidR="001A4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Гражданского процессуального кодекса РФ уточнил свои исковые требования  </w:t>
      </w:r>
      <w:r w:rsidRPr="001A46FF" w:rsidR="001A46FF">
        <w:rPr>
          <w:rFonts w:ascii="Times New Roman" w:hAnsi="Times New Roman" w:cs="Times New Roman"/>
          <w:sz w:val="28"/>
          <w:szCs w:val="28"/>
        </w:rPr>
        <w:t xml:space="preserve"> с  учетом  заявленного  представителем  ответчика  срока исковой давности,    </w:t>
      </w:r>
      <w:r w:rsidR="001A46FF">
        <w:rPr>
          <w:rFonts w:ascii="Times New Roman" w:hAnsi="Times New Roman" w:cs="Times New Roman"/>
          <w:color w:val="000000"/>
          <w:sz w:val="28"/>
          <w:szCs w:val="28"/>
        </w:rPr>
        <w:t xml:space="preserve">и   просит  взыскать  с ответчика  задолженность   по  взносам на  капитальный ремонт  за  период  с  октября 2019  по   декабрь  2025    в размере   7376,00 рублей  с  учетом  суммы  платежа  в размере 24406,18 рублей поступившей  18.07.2025г в рамках  исполнения судебного  приказа  № 2-3366/2022 от 21.10.2022, пени  в размере 7670,03 руб., расходы  по оплате  государственной пошлины в размере 4000,00 руб.,  </w:t>
      </w:r>
      <w:r w:rsidR="00155844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оплату  услуг  представителя  </w:t>
      </w:r>
      <w:r w:rsidR="001A46FF">
        <w:rPr>
          <w:rFonts w:ascii="Times New Roman" w:hAnsi="Times New Roman" w:cs="Times New Roman"/>
          <w:color w:val="000000"/>
          <w:sz w:val="28"/>
          <w:szCs w:val="28"/>
        </w:rPr>
        <w:t xml:space="preserve">  в  размере 1690,00 рублей.</w:t>
      </w:r>
    </w:p>
    <w:p w:rsidR="001A46FF" w:rsidP="001A46FF">
      <w:pPr>
        <w:spacing w:after="0" w:line="240" w:lineRule="auto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Представитель истца </w:t>
      </w:r>
      <w:r w:rsidRPr="002500B1" w:rsid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НОФ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"</w:t>
      </w:r>
      <w:r w:rsidRPr="002500B1">
        <w:rPr>
          <w:rStyle w:val="Emphasis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Региональный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2500B1">
        <w:rPr>
          <w:rStyle w:val="Emphasis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оператор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капитального ремонта общего имущества в многоквартирных домах, расположенных на территории Республики Башкортостан" </w:t>
      </w:r>
      <w:r w:rsidR="00155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судебное заседание не явился, о дате, времени и месте судебного заседания извещен надлежащим образом,</w:t>
      </w:r>
      <w:r w:rsidR="00155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исковом </w:t>
      </w:r>
      <w:r w:rsidR="00155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заявлении  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ходатайств</w:t>
      </w:r>
      <w:r w:rsidR="00155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ует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 рассмотрении дела без участия представителя</w:t>
      </w:r>
      <w:r w:rsidR="00155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истца ( л.д. 7)</w:t>
      </w:r>
      <w:r w:rsidRPr="002500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80DF3" w:rsidP="00A6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5E8">
        <w:rPr>
          <w:rFonts w:ascii="Times New Roman" w:hAnsi="Times New Roman" w:cs="Times New Roman"/>
          <w:sz w:val="28"/>
          <w:szCs w:val="28"/>
        </w:rPr>
        <w:t>В соответствии со </w:t>
      </w:r>
      <w:hyperlink r:id="rId4" w:anchor="/document/12128809/entry/167" w:history="1">
        <w:r w:rsidRPr="00A675E8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ст.167</w:t>
        </w:r>
      </w:hyperlink>
      <w:r w:rsidRPr="00A675E8">
        <w:rPr>
          <w:rFonts w:ascii="Times New Roman" w:hAnsi="Times New Roman" w:cs="Times New Roman"/>
          <w:sz w:val="28"/>
          <w:szCs w:val="28"/>
        </w:rPr>
        <w:t> Гражданского процессуального кодекса Российской Федерации (далее –</w:t>
      </w:r>
      <w:r w:rsidRPr="00A675E8" w:rsidR="000F6C7B">
        <w:rPr>
          <w:rFonts w:ascii="Times New Roman" w:hAnsi="Times New Roman" w:cs="Times New Roman"/>
          <w:sz w:val="28"/>
          <w:szCs w:val="28"/>
        </w:rPr>
        <w:t xml:space="preserve"> </w:t>
      </w:r>
      <w:r w:rsidRPr="00A675E8">
        <w:rPr>
          <w:rFonts w:ascii="Times New Roman" w:hAnsi="Times New Roman" w:cs="Times New Roman"/>
          <w:sz w:val="28"/>
          <w:szCs w:val="28"/>
        </w:rPr>
        <w:t xml:space="preserve">ГПК РФ), суд, считает возможным рассмотреть дело в отсутствие представителя истца </w:t>
      </w:r>
    </w:p>
    <w:p w:rsidR="002500B1" w:rsidRPr="00A675E8" w:rsidP="00A675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75E8">
        <w:rPr>
          <w:rFonts w:ascii="Times New Roman" w:hAnsi="Times New Roman" w:cs="Times New Roman"/>
          <w:sz w:val="28"/>
          <w:szCs w:val="28"/>
        </w:rPr>
        <w:t>тветчик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E8">
        <w:rPr>
          <w:rFonts w:ascii="Times New Roman" w:hAnsi="Times New Roman" w:cs="Times New Roman"/>
          <w:sz w:val="28"/>
          <w:szCs w:val="28"/>
        </w:rPr>
        <w:t xml:space="preserve"> </w:t>
      </w:r>
      <w:r w:rsidRPr="00A675E8">
        <w:rPr>
          <w:rFonts w:ascii="Times New Roman" w:hAnsi="Times New Roman" w:cs="Times New Roman"/>
          <w:sz w:val="28"/>
          <w:szCs w:val="28"/>
        </w:rPr>
        <w:t>Янькин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5E8">
        <w:rPr>
          <w:rFonts w:ascii="Times New Roman" w:hAnsi="Times New Roman" w:cs="Times New Roman"/>
          <w:sz w:val="28"/>
          <w:szCs w:val="28"/>
        </w:rPr>
        <w:t xml:space="preserve"> В.В.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 судебном</w:t>
      </w:r>
      <w:r>
        <w:rPr>
          <w:rFonts w:ascii="Times New Roman" w:hAnsi="Times New Roman" w:cs="Times New Roman"/>
          <w:sz w:val="28"/>
          <w:szCs w:val="28"/>
        </w:rPr>
        <w:t xml:space="preserve"> заседании  пояснил, что  исковые требования не  признает  в  полном объеме,  ссылаясь на то, что  истцом    в нарушении  его прав  квитанции  о начислении задолженности  по  взносам   и требования  </w:t>
      </w:r>
      <w:r w:rsidRPr="00A675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об оплате  задолженности    не  направлялись,  о задолженности   узнал   в  момент  списания денежных  средств  со  счета  в рамках  исполнительного  производства  по  судебному  приказу.  </w:t>
      </w:r>
      <w:r>
        <w:rPr>
          <w:rFonts w:ascii="Times New Roman" w:hAnsi="Times New Roman" w:cs="Times New Roman"/>
          <w:sz w:val="28"/>
          <w:szCs w:val="28"/>
        </w:rPr>
        <w:t>Копию  судебного</w:t>
      </w:r>
      <w:r>
        <w:rPr>
          <w:rFonts w:ascii="Times New Roman" w:hAnsi="Times New Roman" w:cs="Times New Roman"/>
          <w:sz w:val="28"/>
          <w:szCs w:val="28"/>
        </w:rPr>
        <w:t xml:space="preserve">  приказа  он не  получал,  полагает  тем  самым    нарушены  его  права,  также  указывает  на то, что  истцом  судебный приказ  от 21.10.2022  предъявлен  к  исполнению  только  в  2025 году</w:t>
      </w:r>
      <w:r w:rsidR="005C0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увеличивая  сумму неустойки</w:t>
      </w:r>
      <w:r w:rsidR="005C0340">
        <w:rPr>
          <w:rFonts w:ascii="Times New Roman" w:hAnsi="Times New Roman" w:cs="Times New Roman"/>
          <w:sz w:val="28"/>
          <w:szCs w:val="28"/>
        </w:rPr>
        <w:t xml:space="preserve">.  </w:t>
      </w:r>
      <w:r w:rsidR="005C0340">
        <w:rPr>
          <w:rFonts w:ascii="Times New Roman" w:hAnsi="Times New Roman" w:cs="Times New Roman"/>
          <w:sz w:val="28"/>
          <w:szCs w:val="28"/>
        </w:rPr>
        <w:t>Также  ссылается</w:t>
      </w:r>
      <w:r w:rsidR="005C0340">
        <w:rPr>
          <w:rFonts w:ascii="Times New Roman" w:hAnsi="Times New Roman" w:cs="Times New Roman"/>
          <w:sz w:val="28"/>
          <w:szCs w:val="28"/>
        </w:rPr>
        <w:t xml:space="preserve"> на   отсутствие  на сайте  Регионального оператора   информации  о  включении   дома № 100 по  ул. Артема  г. Стерлитамак  в  Республиканскую  программу капитального ремонта   общего  имущества  многоквартирных  домов.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Представитель </w:t>
      </w:r>
      <w:r w:rsidRPr="00170601">
        <w:rPr>
          <w:sz w:val="28"/>
          <w:szCs w:val="28"/>
        </w:rPr>
        <w:t xml:space="preserve">ответчика  </w:t>
      </w:r>
      <w:r w:rsidRPr="00170601">
        <w:rPr>
          <w:sz w:val="28"/>
          <w:szCs w:val="28"/>
        </w:rPr>
        <w:t>Янькина</w:t>
      </w:r>
      <w:r w:rsidRPr="00170601">
        <w:rPr>
          <w:sz w:val="28"/>
          <w:szCs w:val="28"/>
        </w:rPr>
        <w:t xml:space="preserve">  Л.Н. в судебном заседании исковые требования не признала, указав, что  ранее  о наличии  задолженности </w:t>
      </w:r>
      <w:r w:rsidRPr="00170601" w:rsidR="00A675E8">
        <w:rPr>
          <w:sz w:val="28"/>
          <w:szCs w:val="28"/>
        </w:rPr>
        <w:t xml:space="preserve"> ответчик</w:t>
      </w:r>
      <w:r w:rsidRPr="00170601">
        <w:rPr>
          <w:sz w:val="28"/>
          <w:szCs w:val="28"/>
        </w:rPr>
        <w:t xml:space="preserve"> не знал,</w:t>
      </w:r>
      <w:r w:rsidR="00155844">
        <w:rPr>
          <w:sz w:val="28"/>
          <w:szCs w:val="28"/>
        </w:rPr>
        <w:t xml:space="preserve"> поскольку </w:t>
      </w:r>
      <w:r w:rsidRPr="00170601">
        <w:rPr>
          <w:sz w:val="28"/>
          <w:szCs w:val="28"/>
        </w:rPr>
        <w:t xml:space="preserve">  </w:t>
      </w:r>
      <w:r w:rsidR="00155844">
        <w:rPr>
          <w:sz w:val="28"/>
          <w:szCs w:val="28"/>
        </w:rPr>
        <w:t xml:space="preserve">истец </w:t>
      </w:r>
      <w:r w:rsidRPr="00170601" w:rsidR="00155844">
        <w:rPr>
          <w:sz w:val="28"/>
          <w:szCs w:val="28"/>
        </w:rPr>
        <w:t xml:space="preserve">об указанных денежных обязательствах   не сообщал, платежные документы региональным операторам не </w:t>
      </w:r>
      <w:r w:rsidRPr="00170601" w:rsidR="00155844">
        <w:rPr>
          <w:sz w:val="28"/>
          <w:szCs w:val="28"/>
        </w:rPr>
        <w:t>направлялись</w:t>
      </w:r>
      <w:r w:rsidR="00155844">
        <w:rPr>
          <w:sz w:val="28"/>
          <w:szCs w:val="28"/>
        </w:rPr>
        <w:t xml:space="preserve"> в адрес ответчика. О</w:t>
      </w:r>
      <w:r w:rsidR="00C027ED">
        <w:rPr>
          <w:sz w:val="28"/>
          <w:szCs w:val="28"/>
        </w:rPr>
        <w:t xml:space="preserve"> </w:t>
      </w:r>
      <w:r w:rsidR="00C027ED">
        <w:rPr>
          <w:sz w:val="28"/>
          <w:szCs w:val="28"/>
        </w:rPr>
        <w:t>задолженности  стало</w:t>
      </w:r>
      <w:r w:rsidRPr="00170601">
        <w:rPr>
          <w:sz w:val="28"/>
          <w:szCs w:val="28"/>
        </w:rPr>
        <w:t xml:space="preserve">  известно   </w:t>
      </w:r>
      <w:r w:rsidR="005C0340">
        <w:rPr>
          <w:sz w:val="28"/>
          <w:szCs w:val="28"/>
        </w:rPr>
        <w:t xml:space="preserve">10.07.2025 </w:t>
      </w:r>
      <w:r w:rsidRPr="00170601">
        <w:rPr>
          <w:sz w:val="28"/>
          <w:szCs w:val="28"/>
        </w:rPr>
        <w:t xml:space="preserve"> в ходе </w:t>
      </w:r>
      <w:r w:rsidRPr="00170601" w:rsidR="00A675E8">
        <w:rPr>
          <w:sz w:val="28"/>
          <w:szCs w:val="28"/>
        </w:rPr>
        <w:t xml:space="preserve"> исполнения судебного  приказа</w:t>
      </w:r>
      <w:r w:rsidRPr="00170601">
        <w:rPr>
          <w:sz w:val="28"/>
          <w:szCs w:val="28"/>
        </w:rPr>
        <w:t xml:space="preserve">. </w:t>
      </w:r>
      <w:r w:rsidRPr="00170601" w:rsidR="00A675E8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Полагает, </w:t>
      </w:r>
      <w:r w:rsidRPr="00170601">
        <w:rPr>
          <w:sz w:val="28"/>
          <w:szCs w:val="28"/>
        </w:rPr>
        <w:t>что</w:t>
      </w:r>
      <w:r w:rsidR="005C0340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</w:t>
      </w:r>
      <w:r w:rsidRPr="00170601" w:rsidR="00A675E8">
        <w:rPr>
          <w:sz w:val="28"/>
          <w:szCs w:val="28"/>
        </w:rPr>
        <w:t>истцом</w:t>
      </w:r>
      <w:r w:rsidRPr="00170601" w:rsidR="00A675E8">
        <w:rPr>
          <w:sz w:val="28"/>
          <w:szCs w:val="28"/>
        </w:rPr>
        <w:t xml:space="preserve">  </w:t>
      </w:r>
      <w:r w:rsidRPr="00170601" w:rsidR="00DB7C48">
        <w:rPr>
          <w:sz w:val="28"/>
          <w:szCs w:val="28"/>
        </w:rPr>
        <w:t xml:space="preserve"> пропущен  срок  исковой давности  по требованиям  о  взыскании  задолженности  по </w:t>
      </w:r>
      <w:r w:rsidRPr="00170601">
        <w:rPr>
          <w:sz w:val="28"/>
          <w:szCs w:val="28"/>
        </w:rPr>
        <w:t xml:space="preserve"> взнос</w:t>
      </w:r>
      <w:r w:rsidRPr="00170601" w:rsidR="00DB7C48">
        <w:rPr>
          <w:sz w:val="28"/>
          <w:szCs w:val="28"/>
        </w:rPr>
        <w:t>ам</w:t>
      </w:r>
      <w:r w:rsidRPr="00170601">
        <w:rPr>
          <w:sz w:val="28"/>
          <w:szCs w:val="28"/>
        </w:rPr>
        <w:t xml:space="preserve"> на капитальный ремонт за период </w:t>
      </w:r>
      <w:r w:rsidRPr="00170601" w:rsidR="00DB7C48">
        <w:rPr>
          <w:sz w:val="28"/>
          <w:szCs w:val="28"/>
        </w:rPr>
        <w:t>с апреля 2017  по  июнь 2025</w:t>
      </w:r>
      <w:r w:rsidRPr="00170601">
        <w:rPr>
          <w:sz w:val="28"/>
          <w:szCs w:val="28"/>
        </w:rPr>
        <w:t xml:space="preserve"> и пени</w:t>
      </w:r>
      <w:r w:rsidRPr="00170601" w:rsidR="00DB7C48">
        <w:rPr>
          <w:sz w:val="28"/>
          <w:szCs w:val="28"/>
        </w:rPr>
        <w:t xml:space="preserve">, </w:t>
      </w:r>
      <w:r w:rsidRPr="00170601">
        <w:rPr>
          <w:sz w:val="28"/>
          <w:szCs w:val="28"/>
        </w:rPr>
        <w:t xml:space="preserve"> указывая, что доказательств, подтверждающих наличие уважительных причин пропуска срока исковой давности  не представлено.</w:t>
      </w:r>
      <w:r w:rsidRPr="00170601" w:rsidR="00DB7C48">
        <w:rPr>
          <w:sz w:val="28"/>
          <w:szCs w:val="28"/>
        </w:rPr>
        <w:t xml:space="preserve"> Также ссылается </w:t>
      </w:r>
      <w:r w:rsidR="00C027ED">
        <w:rPr>
          <w:sz w:val="28"/>
          <w:szCs w:val="28"/>
        </w:rPr>
        <w:t xml:space="preserve">на </w:t>
      </w:r>
      <w:r w:rsidRPr="00170601" w:rsidR="00DB7C48">
        <w:rPr>
          <w:sz w:val="28"/>
          <w:szCs w:val="28"/>
        </w:rPr>
        <w:t xml:space="preserve"> отсутствие</w:t>
      </w:r>
      <w:r w:rsidRPr="00170601" w:rsidR="00DB7C48">
        <w:rPr>
          <w:sz w:val="28"/>
          <w:szCs w:val="28"/>
        </w:rPr>
        <w:t xml:space="preserve">  сведений  о  формировании фонда  капитального  ремонта по  указанному  адресу, сведений о  включении  дома в </w:t>
      </w:r>
      <w:r w:rsidR="005C0340">
        <w:rPr>
          <w:sz w:val="28"/>
          <w:szCs w:val="28"/>
        </w:rPr>
        <w:t xml:space="preserve">Республиканскую </w:t>
      </w:r>
      <w:r w:rsidRPr="00170601" w:rsidR="00DB7C48">
        <w:rPr>
          <w:sz w:val="28"/>
          <w:szCs w:val="28"/>
        </w:rPr>
        <w:t xml:space="preserve">  программу капитального  ремонта.  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Выслушав </w:t>
      </w:r>
      <w:r w:rsidRPr="00170601" w:rsidR="00DB7C48">
        <w:rPr>
          <w:sz w:val="28"/>
          <w:szCs w:val="28"/>
        </w:rPr>
        <w:t xml:space="preserve"> </w:t>
      </w:r>
      <w:r w:rsidR="002A67F6">
        <w:rPr>
          <w:sz w:val="28"/>
          <w:szCs w:val="28"/>
        </w:rPr>
        <w:t xml:space="preserve"> </w:t>
      </w:r>
      <w:r w:rsidR="002A67F6">
        <w:rPr>
          <w:sz w:val="28"/>
          <w:szCs w:val="28"/>
        </w:rPr>
        <w:t xml:space="preserve">ответчика  </w:t>
      </w:r>
      <w:r w:rsidR="002A67F6">
        <w:rPr>
          <w:sz w:val="28"/>
          <w:szCs w:val="28"/>
        </w:rPr>
        <w:t>Янькина</w:t>
      </w:r>
      <w:r w:rsidR="002A67F6">
        <w:rPr>
          <w:sz w:val="28"/>
          <w:szCs w:val="28"/>
        </w:rPr>
        <w:t xml:space="preserve">  В.В., </w:t>
      </w:r>
      <w:r w:rsidRPr="00170601" w:rsidR="00DB7C48">
        <w:rPr>
          <w:sz w:val="28"/>
          <w:szCs w:val="28"/>
        </w:rPr>
        <w:t xml:space="preserve">представителя </w:t>
      </w:r>
      <w:r w:rsidRPr="00170601">
        <w:rPr>
          <w:sz w:val="28"/>
          <w:szCs w:val="28"/>
        </w:rPr>
        <w:t>ответчика</w:t>
      </w:r>
      <w:r w:rsidR="00155844">
        <w:rPr>
          <w:sz w:val="28"/>
          <w:szCs w:val="28"/>
        </w:rPr>
        <w:t xml:space="preserve"> </w:t>
      </w:r>
      <w:r w:rsidR="00155844">
        <w:rPr>
          <w:sz w:val="28"/>
          <w:szCs w:val="28"/>
        </w:rPr>
        <w:t>Янькину</w:t>
      </w:r>
      <w:r w:rsidR="00155844">
        <w:rPr>
          <w:sz w:val="28"/>
          <w:szCs w:val="28"/>
        </w:rPr>
        <w:t xml:space="preserve"> Л.Н.</w:t>
      </w:r>
      <w:r w:rsidRPr="00170601">
        <w:rPr>
          <w:sz w:val="28"/>
          <w:szCs w:val="28"/>
        </w:rPr>
        <w:t>, изучив и исследовав материалы дела, суд приходит к следующему.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Согласно </w:t>
      </w:r>
      <w:hyperlink r:id="rId4" w:anchor="/document/10164072/entry/210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статье 210</w:t>
        </w:r>
      </w:hyperlink>
      <w:r w:rsidRPr="00170601">
        <w:rPr>
          <w:sz w:val="28"/>
          <w:szCs w:val="28"/>
        </w:rPr>
        <w:t> Гражданского кодекса Российской Федерации, собственник несет бремя содержания, принадлежащего ему имущества, если иное не предусмотрено законом или договором.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Обязательства, возникшие из договора, в силу </w:t>
      </w:r>
      <w:hyperlink r:id="rId4" w:anchor="/document/10164072/entry/309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ст.</w:t>
        </w:r>
        <w:r w:rsidR="002A67F6">
          <w:rPr>
            <w:rStyle w:val="Hyperlink"/>
            <w:color w:val="auto"/>
            <w:sz w:val="28"/>
            <w:szCs w:val="28"/>
            <w:u w:val="none"/>
          </w:rPr>
          <w:t>ст</w:t>
        </w:r>
        <w:r w:rsidR="002A67F6">
          <w:rPr>
            <w:rStyle w:val="Hyperlink"/>
            <w:color w:val="auto"/>
            <w:sz w:val="28"/>
            <w:szCs w:val="28"/>
            <w:u w:val="none"/>
          </w:rPr>
          <w:t xml:space="preserve">. </w:t>
        </w:r>
        <w:r w:rsidRPr="00170601">
          <w:rPr>
            <w:rStyle w:val="Hyperlink"/>
            <w:color w:val="auto"/>
            <w:sz w:val="28"/>
            <w:szCs w:val="28"/>
            <w:u w:val="none"/>
          </w:rPr>
          <w:t xml:space="preserve"> 309</w:t>
        </w:r>
      </w:hyperlink>
      <w:r w:rsidRPr="00170601">
        <w:rPr>
          <w:sz w:val="28"/>
          <w:szCs w:val="28"/>
        </w:rPr>
        <w:t>, </w:t>
      </w:r>
      <w:hyperlink r:id="rId4" w:anchor="/document/10164072/entry/310" w:history="1">
        <w:r w:rsidRPr="00170601">
          <w:rPr>
            <w:rStyle w:val="Hyperlink"/>
            <w:color w:val="auto"/>
            <w:sz w:val="28"/>
            <w:szCs w:val="28"/>
            <w:u w:val="none"/>
          </w:rPr>
          <w:t>310</w:t>
        </w:r>
      </w:hyperlink>
      <w:r w:rsidRPr="00170601">
        <w:rPr>
          <w:sz w:val="28"/>
          <w:szCs w:val="28"/>
        </w:rPr>
        <w:t>, </w:t>
      </w:r>
      <w:hyperlink r:id="rId4" w:anchor="/document/10164072/entry/314" w:history="1">
        <w:r w:rsidRPr="00170601">
          <w:rPr>
            <w:rStyle w:val="Hyperlink"/>
            <w:color w:val="auto"/>
            <w:sz w:val="28"/>
            <w:szCs w:val="28"/>
            <w:u w:val="none"/>
          </w:rPr>
          <w:t>314</w:t>
        </w:r>
      </w:hyperlink>
      <w:r w:rsidRPr="00170601">
        <w:rPr>
          <w:sz w:val="28"/>
          <w:szCs w:val="28"/>
        </w:rPr>
        <w:t> Гражданского кодекса Российской Федерации должны исполняться надлежащим образом в срок, предусмотренный договором, односторонний отказ от исполнения обязательства и одностороннее изменение его условий не допускается.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силу </w:t>
      </w:r>
      <w:hyperlink r:id="rId4" w:anchor="/document/12138291/entry/153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части 1 статьи 153</w:t>
        </w:r>
      </w:hyperlink>
      <w:r w:rsidRPr="00170601">
        <w:rPr>
          <w:sz w:val="28"/>
          <w:szCs w:val="28"/>
        </w:rPr>
        <w:t> 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4" w:anchor="/document/12138291/entry/153025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Пунктом 5 части 2 статьи 153</w:t>
        </w:r>
      </w:hyperlink>
      <w:r w:rsidRPr="00170601">
        <w:rPr>
          <w:sz w:val="28"/>
          <w:szCs w:val="28"/>
        </w:rPr>
        <w:t> Жилищного кодекса Российской Федерации предусмотрена обязанность по внесению платы за жилое помещение и коммунальные услуги, которая возникает у собственника помещения с момента возникновения права собственности на такое помещение с учетом правила, установленного </w:t>
      </w:r>
      <w:hyperlink r:id="rId4" w:anchor="/document/12138291/entry/1693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3 статьи 169</w:t>
        </w:r>
      </w:hyperlink>
      <w:r w:rsidRPr="00170601">
        <w:rPr>
          <w:sz w:val="28"/>
          <w:szCs w:val="28"/>
        </w:rPr>
        <w:t> настоящего Кодекса.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силу </w:t>
      </w:r>
      <w:hyperlink r:id="rId4" w:anchor="/document/12138291/entry/15402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частей 2</w:t>
        </w:r>
      </w:hyperlink>
      <w:r w:rsidRPr="00170601">
        <w:rPr>
          <w:sz w:val="28"/>
          <w:szCs w:val="28"/>
        </w:rPr>
        <w:t>, </w:t>
      </w:r>
      <w:hyperlink r:id="rId4" w:anchor="/document/12138291/entry/15404" w:history="1">
        <w:r w:rsidRPr="00170601">
          <w:rPr>
            <w:rStyle w:val="Hyperlink"/>
            <w:color w:val="auto"/>
            <w:sz w:val="28"/>
            <w:szCs w:val="28"/>
            <w:u w:val="none"/>
          </w:rPr>
          <w:t>4 статьи 154</w:t>
        </w:r>
      </w:hyperlink>
      <w:r w:rsidRPr="00170601">
        <w:rPr>
          <w:sz w:val="28"/>
          <w:szCs w:val="28"/>
        </w:rPr>
        <w:t> Жилищного кодекса Российской Федерации плата за жилое помещение и коммунальные услуги для собственника жилого помещения в многоквартирном доме включает в себя: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взнос на капитальный ремонт; плату за коммунальные услуги.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На основании </w:t>
      </w:r>
      <w:hyperlink r:id="rId4" w:anchor="/document/12138291/entry/155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частей 1</w:t>
        </w:r>
      </w:hyperlink>
      <w:r w:rsidRPr="00170601">
        <w:rPr>
          <w:sz w:val="28"/>
          <w:szCs w:val="28"/>
        </w:rPr>
        <w:t> и </w:t>
      </w:r>
      <w:hyperlink r:id="rId4" w:anchor="/document/12138291/entry/15507" w:history="1">
        <w:r w:rsidRPr="00170601">
          <w:rPr>
            <w:rStyle w:val="Hyperlink"/>
            <w:color w:val="auto"/>
            <w:sz w:val="28"/>
            <w:szCs w:val="28"/>
            <w:u w:val="none"/>
          </w:rPr>
          <w:t>7 статьи 155</w:t>
        </w:r>
      </w:hyperlink>
      <w:r w:rsidRPr="00170601">
        <w:rPr>
          <w:sz w:val="28"/>
          <w:szCs w:val="28"/>
        </w:rPr>
        <w:t> Жилищного кодекса Российской Федерации собственники жилого помещения обязаны до 10 числа месяца, следующего за истекшим месяцем, вносить плату за жилое помещение и коммунальные услуги в управляющую организацию.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На основании </w:t>
      </w:r>
      <w:hyperlink r:id="rId4" w:anchor="/document/12138291/entry/158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пункта 1 статьи 158</w:t>
        </w:r>
      </w:hyperlink>
      <w:r w:rsidRPr="00170601">
        <w:rPr>
          <w:sz w:val="28"/>
          <w:szCs w:val="28"/>
        </w:rPr>
        <w:t> 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силу </w:t>
      </w:r>
      <w:hyperlink r:id="rId4" w:anchor="/document/12138291/entry/169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части 1 статьи 169</w:t>
        </w:r>
      </w:hyperlink>
      <w:r w:rsidRPr="00170601">
        <w:rPr>
          <w:sz w:val="28"/>
          <w:szCs w:val="28"/>
        </w:rPr>
        <w:t xml:space="preserve"> Жилищного кодекса Российской Федерации собственники помещений в многоквартирном доме обязаны уплачивать </w:t>
      </w:r>
      <w:r w:rsidRPr="00170601">
        <w:rPr>
          <w:sz w:val="28"/>
          <w:szCs w:val="28"/>
        </w:rPr>
        <w:t>ежемесячные взносы на капитальный ремонт общего имущества в многоквартирном доме, за исключением случаев, предусмотренных частью 2 настоящей статьи, </w:t>
      </w:r>
      <w:hyperlink r:id="rId4" w:anchor="/document/12138291/entry/1708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8 статьи 170</w:t>
        </w:r>
      </w:hyperlink>
      <w:r w:rsidRPr="00170601">
        <w:rPr>
          <w:sz w:val="28"/>
          <w:szCs w:val="28"/>
        </w:rPr>
        <w:t> и </w:t>
      </w:r>
      <w:hyperlink r:id="rId4" w:anchor="/document/12138291/entry/1815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5 статьи 181</w:t>
        </w:r>
      </w:hyperlink>
      <w:r w:rsidRPr="00170601">
        <w:rPr>
          <w:sz w:val="28"/>
          <w:szCs w:val="28"/>
        </w:rPr>
        <w:t> настоящего Кодекса, в размере, установленном в соответствии с </w:t>
      </w:r>
      <w:hyperlink r:id="rId4" w:anchor="/document/12138291/entry/15608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8.1 статьи 156</w:t>
        </w:r>
      </w:hyperlink>
      <w:r w:rsidRPr="00170601">
        <w:rPr>
          <w:sz w:val="28"/>
          <w:szCs w:val="28"/>
        </w:rPr>
        <w:t> 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соответствии с </w:t>
      </w:r>
      <w:hyperlink r:id="rId4" w:anchor="/document/12138291/entry/1693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ч. 3 ст. 169</w:t>
        </w:r>
      </w:hyperlink>
      <w:r w:rsidRPr="00170601">
        <w:rPr>
          <w:sz w:val="28"/>
          <w:szCs w:val="28"/>
        </w:rPr>
        <w:t> Жилищного кодекса Российской Федерации обязанность по уплате взносов 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 </w:t>
      </w:r>
      <w:hyperlink r:id="rId4" w:anchor="/document/12138291/entry/1705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5.1 статьи 170</w:t>
        </w:r>
      </w:hyperlink>
      <w:r w:rsidRPr="00170601">
        <w:rPr>
          <w:sz w:val="28"/>
          <w:szCs w:val="28"/>
        </w:rPr>
        <w:t> настоящего Кодекса.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Как следует из выписки </w:t>
      </w:r>
      <w:r w:rsidRPr="00170601">
        <w:rPr>
          <w:sz w:val="28"/>
          <w:szCs w:val="28"/>
        </w:rPr>
        <w:t xml:space="preserve">из </w:t>
      </w:r>
      <w:r w:rsidRPr="00170601" w:rsidR="00DB7C48">
        <w:rPr>
          <w:sz w:val="28"/>
          <w:szCs w:val="28"/>
        </w:rPr>
        <w:t xml:space="preserve"> об</w:t>
      </w:r>
      <w:r w:rsidRPr="00170601" w:rsidR="00DB7C48">
        <w:rPr>
          <w:sz w:val="28"/>
          <w:szCs w:val="28"/>
        </w:rPr>
        <w:t xml:space="preserve"> основных  характеристиках и зарегистрированных  права на объект недвижимости    расположенного  по  адресу:  </w:t>
      </w:r>
      <w:r w:rsidR="00E847E8">
        <w:rPr>
          <w:sz w:val="28"/>
          <w:szCs w:val="28"/>
        </w:rPr>
        <w:t>*</w:t>
      </w:r>
      <w:r w:rsidRPr="00170601">
        <w:rPr>
          <w:sz w:val="28"/>
          <w:szCs w:val="28"/>
        </w:rPr>
        <w:t xml:space="preserve">, площадью </w:t>
      </w:r>
      <w:r w:rsidRPr="00170601" w:rsidR="00DB7C48">
        <w:rPr>
          <w:sz w:val="28"/>
          <w:szCs w:val="28"/>
        </w:rPr>
        <w:t xml:space="preserve">50,4 </w:t>
      </w:r>
      <w:r w:rsidRPr="00170601" w:rsidR="00DB7C48">
        <w:rPr>
          <w:sz w:val="28"/>
          <w:szCs w:val="28"/>
        </w:rPr>
        <w:t>кв.м</w:t>
      </w:r>
      <w:r w:rsidRPr="00170601" w:rsidR="00DB7C48">
        <w:rPr>
          <w:sz w:val="28"/>
          <w:szCs w:val="28"/>
        </w:rPr>
        <w:t>.</w:t>
      </w:r>
      <w:r w:rsidRPr="00170601">
        <w:rPr>
          <w:sz w:val="28"/>
          <w:szCs w:val="28"/>
        </w:rPr>
        <w:t xml:space="preserve">, назначение: </w:t>
      </w:r>
      <w:r w:rsidRPr="00170601" w:rsidR="00DB7C48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жилое, наименование: </w:t>
      </w:r>
      <w:r w:rsidRPr="00170601" w:rsidR="00DB7C48">
        <w:rPr>
          <w:sz w:val="28"/>
          <w:szCs w:val="28"/>
        </w:rPr>
        <w:t>квартира</w:t>
      </w:r>
      <w:r w:rsidRPr="00170601">
        <w:rPr>
          <w:sz w:val="28"/>
          <w:szCs w:val="28"/>
        </w:rPr>
        <w:t xml:space="preserve">, </w:t>
      </w:r>
      <w:r w:rsidRPr="00170601" w:rsidR="00DB7C48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является </w:t>
      </w:r>
      <w:r w:rsidRPr="00170601" w:rsidR="00DB7C48">
        <w:rPr>
          <w:sz w:val="28"/>
          <w:szCs w:val="28"/>
        </w:rPr>
        <w:t>Янькин</w:t>
      </w:r>
      <w:r w:rsidRPr="00170601" w:rsidR="00DB7C48">
        <w:rPr>
          <w:sz w:val="28"/>
          <w:szCs w:val="28"/>
        </w:rPr>
        <w:t xml:space="preserve">  В</w:t>
      </w:r>
      <w:r w:rsidR="002A67F6">
        <w:rPr>
          <w:sz w:val="28"/>
          <w:szCs w:val="28"/>
        </w:rPr>
        <w:t xml:space="preserve">ячеслав </w:t>
      </w:r>
      <w:r w:rsidRPr="00170601" w:rsidR="00DB7C48">
        <w:rPr>
          <w:sz w:val="28"/>
          <w:szCs w:val="28"/>
        </w:rPr>
        <w:t>В</w:t>
      </w:r>
      <w:r w:rsidR="002A67F6">
        <w:rPr>
          <w:sz w:val="28"/>
          <w:szCs w:val="28"/>
        </w:rPr>
        <w:t>ладимирович,</w:t>
      </w:r>
      <w:r w:rsidRPr="00170601" w:rsidR="00DB7C48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дата и время государственной регистрации права: собственность, </w:t>
      </w:r>
      <w:r w:rsidRPr="00170601" w:rsidR="00DB7C48">
        <w:rPr>
          <w:sz w:val="28"/>
          <w:szCs w:val="28"/>
        </w:rPr>
        <w:t xml:space="preserve">  дата регистрации  права 25.08.2010 № 02-04-17/053/2010-537 (л.д. 15)</w:t>
      </w:r>
      <w:r w:rsidRPr="00170601">
        <w:rPr>
          <w:sz w:val="28"/>
          <w:szCs w:val="28"/>
        </w:rPr>
        <w:t>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Постановлением Правительства Республики Башкортостан от </w:t>
      </w:r>
      <w:r w:rsidRPr="00170601" w:rsidR="00DB7C48">
        <w:rPr>
          <w:sz w:val="28"/>
          <w:szCs w:val="28"/>
        </w:rPr>
        <w:t>18.07.2013</w:t>
      </w:r>
      <w:r w:rsidRPr="00170601">
        <w:rPr>
          <w:sz w:val="28"/>
          <w:szCs w:val="28"/>
        </w:rPr>
        <w:t xml:space="preserve"> N</w:t>
      </w:r>
      <w:r w:rsidRPr="00170601" w:rsidR="00DB7C48">
        <w:rPr>
          <w:sz w:val="28"/>
          <w:szCs w:val="28"/>
        </w:rPr>
        <w:t>312</w:t>
      </w:r>
      <w:r w:rsidRPr="00170601">
        <w:rPr>
          <w:sz w:val="28"/>
          <w:szCs w:val="28"/>
        </w:rPr>
        <w:t xml:space="preserve"> "О создании специализированной некоммерческой организации, осуществляющей деятельность, направленную на обеспечение своевременного проведения </w:t>
      </w:r>
      <w:r w:rsidRPr="00170601">
        <w:rPr>
          <w:rStyle w:val="Emphasis"/>
          <w:i w:val="0"/>
          <w:iCs w:val="0"/>
          <w:sz w:val="28"/>
          <w:szCs w:val="28"/>
        </w:rPr>
        <w:t>капитального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ремонта</w:t>
      </w:r>
      <w:r w:rsidRPr="00170601">
        <w:rPr>
          <w:sz w:val="28"/>
          <w:szCs w:val="28"/>
        </w:rPr>
        <w:t> общего имущества в многоквартирных домах" НОФ 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> РБ" наделен полномочиями </w:t>
      </w:r>
      <w:r w:rsidRPr="00170601">
        <w:rPr>
          <w:rStyle w:val="Emphasis"/>
          <w:i w:val="0"/>
          <w:iCs w:val="0"/>
          <w:sz w:val="28"/>
          <w:szCs w:val="28"/>
        </w:rPr>
        <w:t>регионального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оператора</w:t>
      </w:r>
      <w:r w:rsidRPr="00170601">
        <w:rPr>
          <w:sz w:val="28"/>
          <w:szCs w:val="28"/>
        </w:rPr>
        <w:t>, осуществляющего деятельность, направленную на обеспечение проведения капитального ремонта в многоквартирных домах на территории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>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соответствии с </w:t>
      </w:r>
      <w:hyperlink r:id="rId4" w:anchor="/document/12138291/entry/1693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ч.3 ст.169</w:t>
        </w:r>
      </w:hyperlink>
      <w:r w:rsidRPr="00170601">
        <w:rPr>
          <w:sz w:val="28"/>
          <w:szCs w:val="28"/>
        </w:rPr>
        <w:t> Жилищного кодекса РФ и ч.3 ст.4 Закон</w:t>
      </w:r>
      <w:r w:rsidRPr="00170601" w:rsidR="0054631E">
        <w:rPr>
          <w:sz w:val="28"/>
          <w:szCs w:val="28"/>
        </w:rPr>
        <w:t>а</w:t>
      </w:r>
      <w:r w:rsidRPr="00170601">
        <w:rPr>
          <w:sz w:val="28"/>
          <w:szCs w:val="28"/>
        </w:rPr>
        <w:t xml:space="preserve"> Республики Башкортостан от </w:t>
      </w:r>
      <w:r w:rsidRPr="00170601" w:rsidR="001338FE">
        <w:rPr>
          <w:sz w:val="28"/>
          <w:szCs w:val="28"/>
          <w:shd w:val="clear" w:color="auto" w:fill="FFFFFF"/>
        </w:rPr>
        <w:t>28 июня 2013 г. N 694-з </w:t>
      </w:r>
      <w:r w:rsidRPr="00170601">
        <w:rPr>
          <w:sz w:val="28"/>
          <w:szCs w:val="28"/>
        </w:rPr>
        <w:t>"Об организации проведения капитального ремонта общего имущества в многоквартирных домах, расположенных на территории Республики Башкортостан" обязанность по уплате </w:t>
      </w:r>
      <w:r w:rsidRPr="00170601">
        <w:rPr>
          <w:rStyle w:val="Emphasis"/>
          <w:i w:val="0"/>
          <w:iCs w:val="0"/>
          <w:sz w:val="28"/>
          <w:szCs w:val="28"/>
        </w:rPr>
        <w:t>взносов</w:t>
      </w:r>
      <w:r w:rsidRPr="00170601">
        <w:rPr>
          <w:sz w:val="28"/>
          <w:szCs w:val="28"/>
        </w:rPr>
        <w:t> на капитальный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случая, установленного </w:t>
      </w:r>
      <w:hyperlink r:id="rId4" w:anchor="/document/12138291/entry/1705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5.1 статьи 170</w:t>
        </w:r>
      </w:hyperlink>
      <w:r w:rsidRPr="00170601">
        <w:rPr>
          <w:sz w:val="28"/>
          <w:szCs w:val="28"/>
        </w:rPr>
        <w:t> настоящего Кодекса.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Республиканская программа капитального ремонта общего имущества в многоквартирных домах утверждена Постановлением Правительства Республики Башкортостан от 27 декабря 2013 г. N 634 и официально опубликована в газете "Республика Башкортостан" 10 января 2014 г, а также на официальном Интернет - портале правовой информации Республики Башкортостан - </w:t>
      </w:r>
      <w:r w:rsidRPr="00170601">
        <w:rPr>
          <w:sz w:val="28"/>
          <w:szCs w:val="28"/>
        </w:rPr>
        <w:t>htt</w:t>
      </w:r>
      <w:r w:rsidRPr="00170601">
        <w:rPr>
          <w:sz w:val="28"/>
          <w:szCs w:val="28"/>
        </w:rPr>
        <w:t>://npa.bashkortostan.ru/.</w:t>
      </w:r>
      <w:r w:rsidR="00155844">
        <w:rPr>
          <w:sz w:val="28"/>
          <w:szCs w:val="28"/>
        </w:rPr>
        <w:t xml:space="preserve"> (л.д.127-13</w:t>
      </w:r>
      <w:r w:rsidR="00EC2981">
        <w:rPr>
          <w:sz w:val="28"/>
          <w:szCs w:val="28"/>
        </w:rPr>
        <w:t>6</w:t>
      </w:r>
      <w:r w:rsidR="00155844">
        <w:rPr>
          <w:sz w:val="28"/>
          <w:szCs w:val="28"/>
        </w:rPr>
        <w:t>)</w:t>
      </w:r>
    </w:p>
    <w:p w:rsidR="00EC298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Данная Республиканская программа содержит адресный перечень многоквартирных домов, расположенных на территории Республики Башкортостан плановые периоды и виды услуг и (или) работ по капитальному ремонту общего имущества в многоквартирных домах, а также механизм реализации самой программы.</w:t>
      </w:r>
      <w:r>
        <w:rPr>
          <w:sz w:val="28"/>
          <w:szCs w:val="28"/>
        </w:rPr>
        <w:t xml:space="preserve"> 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Таким образом, обязанность по уплате взносов на капитальный ремонт возникла у собственников помещений в многоквартирных домах, расположенных на территории Республики Башкортостан, с октября 2014 г</w:t>
      </w:r>
      <w:r w:rsidR="002A67F6">
        <w:rPr>
          <w:sz w:val="28"/>
          <w:szCs w:val="28"/>
        </w:rPr>
        <w:t>ода</w:t>
      </w:r>
      <w:r w:rsidRPr="00170601">
        <w:rPr>
          <w:sz w:val="28"/>
          <w:szCs w:val="28"/>
        </w:rPr>
        <w:t>.</w:t>
      </w:r>
    </w:p>
    <w:p w:rsidR="001338F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Постановлением Правительства Республики Башкортостан N</w:t>
      </w:r>
      <w:r w:rsidRPr="00170601">
        <w:rPr>
          <w:sz w:val="28"/>
          <w:szCs w:val="28"/>
        </w:rPr>
        <w:t>634</w:t>
      </w:r>
      <w:r w:rsidRPr="00170601">
        <w:rPr>
          <w:sz w:val="28"/>
          <w:szCs w:val="28"/>
        </w:rPr>
        <w:t xml:space="preserve"> от </w:t>
      </w:r>
      <w:r w:rsidRPr="00170601">
        <w:rPr>
          <w:sz w:val="28"/>
          <w:szCs w:val="28"/>
        </w:rPr>
        <w:t>27.12.2013</w:t>
      </w:r>
      <w:r w:rsidRPr="00170601">
        <w:rPr>
          <w:sz w:val="28"/>
          <w:szCs w:val="28"/>
        </w:rPr>
        <w:t xml:space="preserve"> "Об утверждении и актуализации Республиканской программы капитального ремонта общего имущества в многоквартирных домах" утвержден</w:t>
      </w:r>
      <w:r w:rsidR="002A67F6">
        <w:rPr>
          <w:sz w:val="28"/>
          <w:szCs w:val="28"/>
        </w:rPr>
        <w:t>а</w:t>
      </w:r>
      <w:r w:rsidRPr="00170601">
        <w:rPr>
          <w:sz w:val="28"/>
          <w:szCs w:val="28"/>
        </w:rPr>
        <w:t xml:space="preserve"> прилагаемая Республиканская программа капитального ремонта общего имущества в многоквартирных домах. В Перечне многоквартирных домов, включенных в Республиканскую программу капитального ремонта общего имущества в многоквартирных домах, которая является Приложением к Республиканской программе капитального ремонта общего имущества в многоквартирного дома, в п</w:t>
      </w:r>
      <w:r w:rsidR="00EC2981">
        <w:rPr>
          <w:sz w:val="28"/>
          <w:szCs w:val="28"/>
        </w:rPr>
        <w:t>ункте</w:t>
      </w:r>
      <w:r w:rsidRPr="00170601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14 </w:t>
      </w:r>
      <w:r w:rsidRPr="00170601">
        <w:rPr>
          <w:sz w:val="28"/>
          <w:szCs w:val="28"/>
        </w:rPr>
        <w:t xml:space="preserve"> указан</w:t>
      </w:r>
      <w:r w:rsidRPr="00170601">
        <w:rPr>
          <w:sz w:val="28"/>
          <w:szCs w:val="28"/>
        </w:rPr>
        <w:t xml:space="preserve"> многоквартирный дом по адресу: </w:t>
      </w:r>
      <w:r w:rsidR="00E847E8">
        <w:rPr>
          <w:sz w:val="28"/>
          <w:szCs w:val="28"/>
        </w:rPr>
        <w:t>*</w:t>
      </w:r>
      <w:r w:rsidRPr="00170601">
        <w:rPr>
          <w:sz w:val="28"/>
          <w:szCs w:val="28"/>
        </w:rPr>
        <w:t xml:space="preserve"> ( л.д.</w:t>
      </w:r>
      <w:r w:rsidR="00170601">
        <w:rPr>
          <w:sz w:val="28"/>
          <w:szCs w:val="28"/>
        </w:rPr>
        <w:t xml:space="preserve">  </w:t>
      </w:r>
      <w:r w:rsidR="00EC2981">
        <w:rPr>
          <w:sz w:val="28"/>
          <w:szCs w:val="28"/>
        </w:rPr>
        <w:t>137-138</w:t>
      </w:r>
      <w:r w:rsidRPr="00170601">
        <w:rPr>
          <w:sz w:val="28"/>
          <w:szCs w:val="28"/>
        </w:rPr>
        <w:t>)</w:t>
      </w:r>
    </w:p>
    <w:p w:rsid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70601">
        <w:rPr>
          <w:sz w:val="28"/>
          <w:szCs w:val="28"/>
        </w:rPr>
        <w:t xml:space="preserve"> </w:t>
      </w:r>
      <w:r w:rsidRPr="00170601">
        <w:rPr>
          <w:sz w:val="28"/>
          <w:szCs w:val="28"/>
          <w:shd w:val="clear" w:color="auto" w:fill="FFFFFF"/>
        </w:rPr>
        <w:t>Размер</w:t>
      </w:r>
      <w:r w:rsidR="00EC2981">
        <w:rPr>
          <w:sz w:val="28"/>
          <w:szCs w:val="28"/>
          <w:shd w:val="clear" w:color="auto" w:fill="FFFFFF"/>
        </w:rPr>
        <w:t xml:space="preserve"> </w:t>
      </w:r>
      <w:r w:rsidRPr="00170601">
        <w:rPr>
          <w:sz w:val="28"/>
          <w:szCs w:val="28"/>
          <w:shd w:val="clear" w:color="auto" w:fill="FFFFFF"/>
        </w:rPr>
        <w:t>минимального </w:t>
      </w:r>
      <w:r w:rsidRPr="00170601">
        <w:rPr>
          <w:rStyle w:val="Emphasis"/>
          <w:i w:val="0"/>
          <w:iCs w:val="0"/>
          <w:sz w:val="28"/>
          <w:szCs w:val="28"/>
          <w:shd w:val="clear" w:color="auto" w:fill="FFFFFF"/>
        </w:rPr>
        <w:t>взноса</w:t>
      </w:r>
      <w:r w:rsidRPr="00170601">
        <w:rPr>
          <w:sz w:val="28"/>
          <w:szCs w:val="28"/>
          <w:shd w:val="clear" w:color="auto" w:fill="FFFFFF"/>
        </w:rPr>
        <w:t> на </w:t>
      </w:r>
      <w:r w:rsidRPr="00170601">
        <w:rPr>
          <w:rStyle w:val="Emphasis"/>
          <w:i w:val="0"/>
          <w:iCs w:val="0"/>
          <w:sz w:val="28"/>
          <w:szCs w:val="28"/>
          <w:shd w:val="clear" w:color="auto" w:fill="FFFFFF"/>
        </w:rPr>
        <w:t>капитальный</w:t>
      </w:r>
      <w:r w:rsidRPr="00170601">
        <w:rPr>
          <w:sz w:val="28"/>
          <w:szCs w:val="28"/>
          <w:shd w:val="clear" w:color="auto" w:fill="FFFFFF"/>
        </w:rPr>
        <w:t> </w:t>
      </w:r>
      <w:r w:rsidRPr="00170601">
        <w:rPr>
          <w:rStyle w:val="Emphasis"/>
          <w:i w:val="0"/>
          <w:iCs w:val="0"/>
          <w:sz w:val="28"/>
          <w:szCs w:val="28"/>
          <w:shd w:val="clear" w:color="auto" w:fill="FFFFFF"/>
        </w:rPr>
        <w:t>ремонт</w:t>
      </w:r>
      <w:r w:rsidRPr="00170601">
        <w:rPr>
          <w:sz w:val="28"/>
          <w:szCs w:val="28"/>
          <w:shd w:val="clear" w:color="auto" w:fill="FFFFFF"/>
        </w:rPr>
        <w:t> общего</w:t>
      </w:r>
      <w:r w:rsidRPr="00EC2981" w:rsidR="00EC2981">
        <w:rPr>
          <w:sz w:val="28"/>
          <w:szCs w:val="28"/>
          <w:shd w:val="clear" w:color="auto" w:fill="FFFFFF"/>
        </w:rPr>
        <w:t xml:space="preserve"> </w:t>
      </w:r>
      <w:r w:rsidRPr="00170601" w:rsidR="00EC2981">
        <w:rPr>
          <w:sz w:val="28"/>
          <w:szCs w:val="28"/>
          <w:shd w:val="clear" w:color="auto" w:fill="FFFFFF"/>
        </w:rPr>
        <w:t>имущества</w:t>
      </w:r>
      <w:r w:rsidRPr="00170601">
        <w:rPr>
          <w:sz w:val="28"/>
          <w:szCs w:val="28"/>
          <w:shd w:val="clear" w:color="auto" w:fill="FFFFFF"/>
        </w:rPr>
        <w:t xml:space="preserve"> в многоквартирных домах, согласно </w:t>
      </w:r>
      <w:hyperlink r:id="rId4" w:anchor="/document/12138291/entry/156" w:history="1"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ст.ст</w:t>
        </w:r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. 156</w:t>
        </w:r>
      </w:hyperlink>
      <w:r w:rsidRPr="00170601">
        <w:rPr>
          <w:sz w:val="28"/>
          <w:szCs w:val="28"/>
          <w:shd w:val="clear" w:color="auto" w:fill="FFFFFF"/>
        </w:rPr>
        <w:t> и </w:t>
      </w:r>
      <w:hyperlink r:id="rId4" w:anchor="/document/12138291/entry/167" w:history="1"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167</w:t>
        </w:r>
      </w:hyperlink>
      <w:r w:rsidRPr="00170601">
        <w:rPr>
          <w:sz w:val="28"/>
          <w:szCs w:val="28"/>
          <w:shd w:val="clear" w:color="auto" w:fill="FFFFFF"/>
        </w:rPr>
        <w:t> Жилищного кодекса Российской Федерации, установлен</w:t>
      </w:r>
      <w:r w:rsidRPr="00170601">
        <w:rPr>
          <w:sz w:val="28"/>
          <w:szCs w:val="28"/>
          <w:shd w:val="clear" w:color="auto" w:fill="FFFFFF"/>
        </w:rPr>
        <w:t xml:space="preserve"> Правительством </w:t>
      </w:r>
      <w:r w:rsidRPr="00170601">
        <w:rPr>
          <w:rStyle w:val="Emphasis"/>
          <w:i w:val="0"/>
          <w:iCs w:val="0"/>
          <w:sz w:val="28"/>
          <w:szCs w:val="28"/>
          <w:shd w:val="clear" w:color="auto" w:fill="FFFFFF"/>
        </w:rPr>
        <w:t>Республики</w:t>
      </w:r>
      <w:r w:rsidRPr="00170601">
        <w:rPr>
          <w:sz w:val="28"/>
          <w:szCs w:val="28"/>
          <w:shd w:val="clear" w:color="auto" w:fill="FFFFFF"/>
        </w:rPr>
        <w:t> 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170601" w:rsidR="0039084C">
        <w:rPr>
          <w:rStyle w:val="Emphasis"/>
          <w:i w:val="0"/>
          <w:iCs w:val="0"/>
          <w:sz w:val="28"/>
          <w:szCs w:val="28"/>
          <w:shd w:val="clear" w:color="auto" w:fill="FFFFFF"/>
        </w:rPr>
        <w:t>ашкортостан</w:t>
      </w:r>
      <w:r w:rsidRPr="00170601" w:rsidR="0039084C">
        <w:rPr>
          <w:sz w:val="28"/>
          <w:szCs w:val="28"/>
          <w:shd w:val="clear" w:color="auto" w:fill="FFFFFF"/>
        </w:rPr>
        <w:t> Постановлениями N627 от 26 декабря 2013 г</w:t>
      </w:r>
      <w:r>
        <w:rPr>
          <w:sz w:val="28"/>
          <w:szCs w:val="28"/>
          <w:shd w:val="clear" w:color="auto" w:fill="FFFFFF"/>
        </w:rPr>
        <w:t>.</w:t>
      </w:r>
      <w:r w:rsidRPr="00170601" w:rsidR="0039084C">
        <w:rPr>
          <w:sz w:val="28"/>
          <w:szCs w:val="28"/>
          <w:shd w:val="clear" w:color="auto" w:fill="FFFFFF"/>
        </w:rPr>
        <w:t>, N23 от 09 февраля 2015 г. и N763 от 24 декабря 2019 г.</w:t>
      </w:r>
      <w:r>
        <w:rPr>
          <w:sz w:val="28"/>
          <w:szCs w:val="28"/>
          <w:shd w:val="clear" w:color="auto" w:fill="FFFFFF"/>
        </w:rPr>
        <w:t xml:space="preserve">, </w:t>
      </w:r>
      <w:r w:rsidRPr="00170601" w:rsidR="0039084C">
        <w:rPr>
          <w:sz w:val="28"/>
          <w:szCs w:val="28"/>
          <w:shd w:val="clear" w:color="auto" w:fill="FFFFFF"/>
        </w:rPr>
        <w:t xml:space="preserve">  № 7 от </w:t>
      </w:r>
      <w:r w:rsidRPr="00170601" w:rsidR="0039084C">
        <w:rPr>
          <w:sz w:val="28"/>
          <w:szCs w:val="28"/>
          <w:shd w:val="clear" w:color="auto" w:fill="FFFFFF"/>
        </w:rPr>
        <w:t>23</w:t>
      </w:r>
      <w:r>
        <w:rPr>
          <w:sz w:val="28"/>
          <w:szCs w:val="28"/>
          <w:shd w:val="clear" w:color="auto" w:fill="FFFFFF"/>
        </w:rPr>
        <w:t xml:space="preserve">  января</w:t>
      </w:r>
      <w:r>
        <w:rPr>
          <w:sz w:val="28"/>
          <w:szCs w:val="28"/>
          <w:shd w:val="clear" w:color="auto" w:fill="FFFFFF"/>
        </w:rPr>
        <w:t xml:space="preserve"> </w:t>
      </w:r>
      <w:r w:rsidRPr="00170601" w:rsidR="0039084C">
        <w:rPr>
          <w:sz w:val="28"/>
          <w:szCs w:val="28"/>
          <w:shd w:val="clear" w:color="auto" w:fill="FFFFFF"/>
        </w:rPr>
        <w:t>2023</w:t>
      </w:r>
      <w:r>
        <w:rPr>
          <w:sz w:val="28"/>
          <w:szCs w:val="28"/>
          <w:shd w:val="clear" w:color="auto" w:fill="FFFFFF"/>
        </w:rPr>
        <w:t xml:space="preserve"> г.</w:t>
      </w:r>
      <w:r w:rsidR="00C027ED">
        <w:rPr>
          <w:sz w:val="28"/>
          <w:szCs w:val="28"/>
          <w:shd w:val="clear" w:color="auto" w:fill="FFFFFF"/>
        </w:rPr>
        <w:t xml:space="preserve"> </w:t>
      </w:r>
      <w:r w:rsidR="002A67F6">
        <w:rPr>
          <w:sz w:val="28"/>
          <w:szCs w:val="28"/>
          <w:shd w:val="clear" w:color="auto" w:fill="FFFFFF"/>
        </w:rPr>
        <w:t>( л.д. 182-199)</w:t>
      </w:r>
      <w:r w:rsidR="00EC2981">
        <w:rPr>
          <w:sz w:val="28"/>
          <w:szCs w:val="28"/>
          <w:shd w:val="clear" w:color="auto" w:fill="FFFFFF"/>
        </w:rPr>
        <w:t xml:space="preserve"> </w:t>
      </w:r>
    </w:p>
    <w:p w:rsid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Из материалов </w:t>
      </w:r>
      <w:r w:rsidRPr="00170601" w:rsidR="001338FE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дела </w:t>
      </w:r>
      <w:r w:rsidRPr="00170601" w:rsidR="001338FE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следует, что 2</w:t>
      </w:r>
      <w:r w:rsidRPr="00170601" w:rsidR="001338FE">
        <w:rPr>
          <w:sz w:val="28"/>
          <w:szCs w:val="28"/>
        </w:rPr>
        <w:t>1</w:t>
      </w:r>
      <w:r w:rsidRPr="00170601">
        <w:rPr>
          <w:sz w:val="28"/>
          <w:szCs w:val="28"/>
        </w:rPr>
        <w:t xml:space="preserve"> </w:t>
      </w:r>
      <w:r w:rsidRPr="00170601" w:rsidR="001338FE">
        <w:rPr>
          <w:sz w:val="28"/>
          <w:szCs w:val="28"/>
        </w:rPr>
        <w:t>октя</w:t>
      </w:r>
      <w:r w:rsidRPr="00170601">
        <w:rPr>
          <w:sz w:val="28"/>
          <w:szCs w:val="28"/>
        </w:rPr>
        <w:t>бря 2022 года Некоммерческая организация Фонд 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капитального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ремонта</w:t>
      </w:r>
      <w:r w:rsidRPr="00170601">
        <w:rPr>
          <w:sz w:val="28"/>
          <w:szCs w:val="28"/>
        </w:rPr>
        <w:t> общего имущества в многоквартирных домах, расположенных на территории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>" обратилась к мировому судье судебного участка N1</w:t>
      </w:r>
      <w:r w:rsidRPr="00170601" w:rsidR="001338FE">
        <w:rPr>
          <w:sz w:val="28"/>
          <w:szCs w:val="28"/>
        </w:rPr>
        <w:t>2</w:t>
      </w:r>
      <w:r w:rsidRPr="00170601">
        <w:rPr>
          <w:sz w:val="28"/>
          <w:szCs w:val="28"/>
        </w:rPr>
        <w:t xml:space="preserve"> </w:t>
      </w:r>
      <w:r w:rsidRPr="00170601" w:rsidR="001338FE">
        <w:rPr>
          <w:sz w:val="28"/>
          <w:szCs w:val="28"/>
        </w:rPr>
        <w:t xml:space="preserve">по </w:t>
      </w:r>
      <w:r w:rsidRPr="00170601" w:rsidR="001338FE">
        <w:rPr>
          <w:sz w:val="28"/>
          <w:szCs w:val="28"/>
        </w:rPr>
        <w:t>г.Стерлитамак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 xml:space="preserve"> о выдаче судебного приказа о взыскании с </w:t>
      </w:r>
      <w:r w:rsidRPr="00170601" w:rsidR="001338FE">
        <w:rPr>
          <w:sz w:val="28"/>
          <w:szCs w:val="28"/>
        </w:rPr>
        <w:t>Янькина</w:t>
      </w:r>
      <w:r w:rsidRPr="00170601" w:rsidR="001338FE">
        <w:rPr>
          <w:sz w:val="28"/>
          <w:szCs w:val="28"/>
        </w:rPr>
        <w:t xml:space="preserve"> В.В</w:t>
      </w:r>
      <w:r w:rsidRPr="00170601">
        <w:rPr>
          <w:sz w:val="28"/>
          <w:szCs w:val="28"/>
        </w:rPr>
        <w:t>. в пользу Некоммерческой организации Фонд 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капитального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ремонта</w:t>
      </w:r>
      <w:r w:rsidRPr="00170601">
        <w:rPr>
          <w:sz w:val="28"/>
          <w:szCs w:val="28"/>
        </w:rPr>
        <w:t> общего имущества в многоквартирных домах, расположенных на территории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>" задолженности по</w:t>
      </w:r>
      <w:r w:rsidRPr="00170601">
        <w:rPr>
          <w:sz w:val="28"/>
          <w:szCs w:val="28"/>
        </w:rPr>
        <w:t xml:space="preserve"> оплате </w:t>
      </w:r>
      <w:r w:rsidRPr="00170601">
        <w:rPr>
          <w:rStyle w:val="Emphasis"/>
          <w:i w:val="0"/>
          <w:iCs w:val="0"/>
          <w:sz w:val="28"/>
          <w:szCs w:val="28"/>
        </w:rPr>
        <w:t>взносов</w:t>
      </w:r>
      <w:r w:rsidRPr="00170601">
        <w:rPr>
          <w:sz w:val="28"/>
          <w:szCs w:val="28"/>
        </w:rPr>
        <w:t> на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0601">
        <w:rPr>
          <w:rStyle w:val="Emphasis"/>
          <w:i w:val="0"/>
          <w:iCs w:val="0"/>
          <w:sz w:val="28"/>
          <w:szCs w:val="28"/>
        </w:rPr>
        <w:t>капитальный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</w:t>
      </w:r>
      <w:r w:rsidRPr="00170601">
        <w:rPr>
          <w:sz w:val="28"/>
          <w:szCs w:val="28"/>
        </w:rPr>
        <w:t>, за период с апреля 201</w:t>
      </w:r>
      <w:r w:rsidRPr="00170601" w:rsidR="00E608CE">
        <w:rPr>
          <w:sz w:val="28"/>
          <w:szCs w:val="28"/>
        </w:rPr>
        <w:t>7</w:t>
      </w:r>
      <w:r w:rsidRPr="00170601">
        <w:rPr>
          <w:sz w:val="28"/>
          <w:szCs w:val="28"/>
        </w:rPr>
        <w:t xml:space="preserve"> года по июль 2022 года</w:t>
      </w:r>
      <w:r w:rsidRPr="00170601" w:rsidR="00E608CE">
        <w:rPr>
          <w:sz w:val="28"/>
          <w:szCs w:val="28"/>
        </w:rPr>
        <w:t xml:space="preserve"> (л.д. 63-64)</w:t>
      </w:r>
      <w:r w:rsidRPr="00170601">
        <w:rPr>
          <w:sz w:val="28"/>
          <w:szCs w:val="28"/>
        </w:rPr>
        <w:t>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Судебным приказом </w:t>
      </w:r>
      <w:r w:rsidRPr="00170601" w:rsidR="00E608CE">
        <w:rPr>
          <w:sz w:val="28"/>
          <w:szCs w:val="28"/>
        </w:rPr>
        <w:t>№ 2-3366/2022</w:t>
      </w:r>
      <w:r w:rsidRPr="00170601">
        <w:rPr>
          <w:sz w:val="28"/>
          <w:szCs w:val="28"/>
        </w:rPr>
        <w:t xml:space="preserve"> от </w:t>
      </w:r>
      <w:r w:rsidRPr="00170601" w:rsidR="00E608CE">
        <w:rPr>
          <w:sz w:val="28"/>
          <w:szCs w:val="28"/>
        </w:rPr>
        <w:t xml:space="preserve">21.10.2022 </w:t>
      </w:r>
      <w:r w:rsidRPr="00170601">
        <w:rPr>
          <w:sz w:val="28"/>
          <w:szCs w:val="28"/>
        </w:rPr>
        <w:t xml:space="preserve"> мирового</w:t>
      </w:r>
      <w:r w:rsidRPr="00170601">
        <w:rPr>
          <w:sz w:val="28"/>
          <w:szCs w:val="28"/>
        </w:rPr>
        <w:t xml:space="preserve"> судьи судебного участка N 1</w:t>
      </w:r>
      <w:r w:rsidRPr="00170601" w:rsidR="00E608CE">
        <w:rPr>
          <w:sz w:val="28"/>
          <w:szCs w:val="28"/>
        </w:rPr>
        <w:t>2</w:t>
      </w:r>
      <w:r w:rsidRPr="00170601">
        <w:rPr>
          <w:sz w:val="28"/>
          <w:szCs w:val="28"/>
        </w:rPr>
        <w:t xml:space="preserve"> по </w:t>
      </w:r>
      <w:r w:rsidRPr="00170601" w:rsidR="00E608CE">
        <w:rPr>
          <w:sz w:val="28"/>
          <w:szCs w:val="28"/>
        </w:rPr>
        <w:t xml:space="preserve">городу Стерлитамаку 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 xml:space="preserve"> с </w:t>
      </w:r>
      <w:r w:rsidRPr="00170601" w:rsidR="00E608CE">
        <w:rPr>
          <w:sz w:val="28"/>
          <w:szCs w:val="28"/>
        </w:rPr>
        <w:t>Янькина</w:t>
      </w:r>
      <w:r w:rsidRPr="00170601" w:rsidR="00E608CE">
        <w:rPr>
          <w:sz w:val="28"/>
          <w:szCs w:val="28"/>
        </w:rPr>
        <w:t xml:space="preserve"> В.В</w:t>
      </w:r>
      <w:r w:rsidRPr="00170601">
        <w:rPr>
          <w:sz w:val="28"/>
          <w:szCs w:val="28"/>
        </w:rPr>
        <w:t>. в пользу Некоммерческой организации Фонд 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 xml:space="preserve"> капитального ремонта общего имущества в многоквартирных домах, расположенных на территории Республики Башкортостан" взыскана задолженность в размере </w:t>
      </w:r>
      <w:r w:rsidRPr="00170601" w:rsidR="00E608CE">
        <w:rPr>
          <w:sz w:val="28"/>
          <w:szCs w:val="28"/>
        </w:rPr>
        <w:t>24406,18</w:t>
      </w:r>
      <w:r w:rsidRPr="00170601">
        <w:rPr>
          <w:sz w:val="28"/>
          <w:szCs w:val="28"/>
        </w:rPr>
        <w:t xml:space="preserve"> рублей</w:t>
      </w:r>
      <w:r w:rsidRPr="00170601" w:rsidR="00E608CE">
        <w:rPr>
          <w:sz w:val="28"/>
          <w:szCs w:val="28"/>
        </w:rPr>
        <w:t>, расходы по оплате государственной пошлины  в размере 466,10 рублей (л.д. 65)</w:t>
      </w:r>
      <w:r w:rsidRPr="00170601">
        <w:rPr>
          <w:sz w:val="28"/>
          <w:szCs w:val="28"/>
        </w:rPr>
        <w:t>.</w:t>
      </w:r>
    </w:p>
    <w:p w:rsidR="00E608CE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Определением мирового судьи судебного участка N 1</w:t>
      </w:r>
      <w:r w:rsidRPr="00170601">
        <w:rPr>
          <w:sz w:val="28"/>
          <w:szCs w:val="28"/>
        </w:rPr>
        <w:t>2</w:t>
      </w:r>
      <w:r w:rsidRPr="00170601">
        <w:rPr>
          <w:sz w:val="28"/>
          <w:szCs w:val="28"/>
        </w:rPr>
        <w:t xml:space="preserve"> по </w:t>
      </w:r>
      <w:r w:rsidRPr="00170601">
        <w:rPr>
          <w:sz w:val="28"/>
          <w:szCs w:val="28"/>
        </w:rPr>
        <w:t>городу Стерлитамаку</w:t>
      </w:r>
      <w:r w:rsidRPr="00170601">
        <w:rPr>
          <w:sz w:val="28"/>
          <w:szCs w:val="28"/>
        </w:rPr>
        <w:t xml:space="preserve"> Республики Башкортостан от </w:t>
      </w:r>
      <w:r w:rsidRPr="00170601">
        <w:rPr>
          <w:sz w:val="28"/>
          <w:szCs w:val="28"/>
        </w:rPr>
        <w:t>28 июля 2025</w:t>
      </w:r>
      <w:r w:rsidRPr="00170601">
        <w:rPr>
          <w:sz w:val="28"/>
          <w:szCs w:val="28"/>
        </w:rPr>
        <w:t xml:space="preserve"> года судебный приказ N</w:t>
      </w:r>
      <w:r w:rsidRPr="00170601">
        <w:rPr>
          <w:sz w:val="28"/>
          <w:szCs w:val="28"/>
        </w:rPr>
        <w:t xml:space="preserve"> 2-3366/2022</w:t>
      </w:r>
      <w:r w:rsidRPr="00170601">
        <w:rPr>
          <w:sz w:val="28"/>
          <w:szCs w:val="28"/>
        </w:rPr>
        <w:t xml:space="preserve"> от </w:t>
      </w:r>
      <w:r w:rsidRPr="00170601">
        <w:rPr>
          <w:sz w:val="28"/>
          <w:szCs w:val="28"/>
        </w:rPr>
        <w:t xml:space="preserve">21.10.2022 </w:t>
      </w:r>
      <w:r w:rsidRPr="00170601">
        <w:rPr>
          <w:sz w:val="28"/>
          <w:szCs w:val="28"/>
        </w:rPr>
        <w:t xml:space="preserve"> отменен</w:t>
      </w:r>
      <w:r w:rsidRPr="00170601">
        <w:rPr>
          <w:sz w:val="28"/>
          <w:szCs w:val="28"/>
        </w:rPr>
        <w:t xml:space="preserve"> ( л.д. 68)</w:t>
      </w:r>
      <w:r w:rsidRPr="00170601">
        <w:rPr>
          <w:sz w:val="28"/>
          <w:szCs w:val="28"/>
        </w:rPr>
        <w:t>.</w:t>
      </w:r>
    </w:p>
    <w:p w:rsidR="00E02CE9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судебного  пристава</w:t>
      </w:r>
      <w:r>
        <w:rPr>
          <w:sz w:val="28"/>
          <w:szCs w:val="28"/>
        </w:rPr>
        <w:t xml:space="preserve">  исполнителя   от 08.07.2025   на основании  судебного  приказа  </w:t>
      </w:r>
      <w:r w:rsidRPr="00170601">
        <w:rPr>
          <w:sz w:val="28"/>
          <w:szCs w:val="28"/>
        </w:rPr>
        <w:t xml:space="preserve">№ 2-3366/2022 от 21.10.2022  </w:t>
      </w:r>
      <w:r>
        <w:rPr>
          <w:sz w:val="28"/>
          <w:szCs w:val="28"/>
        </w:rPr>
        <w:t xml:space="preserve"> возбуждено  исполнительное  производство  № 354636/25-02024-ИП   в отношении  </w:t>
      </w:r>
      <w:r>
        <w:rPr>
          <w:sz w:val="28"/>
          <w:szCs w:val="28"/>
        </w:rPr>
        <w:t>Янькина</w:t>
      </w:r>
      <w:r>
        <w:rPr>
          <w:sz w:val="28"/>
          <w:szCs w:val="28"/>
        </w:rPr>
        <w:t xml:space="preserve">  Вячеслава Владимировича ( л.д. 158)</w:t>
      </w:r>
    </w:p>
    <w:p w:rsidR="002A67F6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 справки</w:t>
      </w:r>
      <w:r>
        <w:rPr>
          <w:sz w:val="28"/>
          <w:szCs w:val="28"/>
        </w:rPr>
        <w:t xml:space="preserve"> о движении  денежных средств  по депозитному  счету по исполнительному  производству  № 354636/25-02024-ИП   по  состоянию  на 25.12.2025  </w:t>
      </w:r>
      <w:r w:rsidR="00E02CE9">
        <w:rPr>
          <w:sz w:val="28"/>
          <w:szCs w:val="28"/>
        </w:rPr>
        <w:t xml:space="preserve"> на  счет  взыскателя  НОФ «Региональный оператор РБ» 18.07.2025  перечислены денежные  средства  в размере 24872,28 рублей (л.д. 159)</w:t>
      </w:r>
    </w:p>
    <w:p w:rsidR="00E608C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Представителем  ответчика</w:t>
      </w:r>
      <w:r w:rsidRPr="00170601">
        <w:rPr>
          <w:sz w:val="28"/>
          <w:szCs w:val="28"/>
        </w:rPr>
        <w:t xml:space="preserve"> </w:t>
      </w:r>
      <w:r w:rsidR="00E02CE9">
        <w:rPr>
          <w:sz w:val="28"/>
          <w:szCs w:val="28"/>
        </w:rPr>
        <w:t>Янькиной</w:t>
      </w:r>
      <w:r w:rsidR="00E02CE9">
        <w:rPr>
          <w:sz w:val="28"/>
          <w:szCs w:val="28"/>
        </w:rPr>
        <w:t xml:space="preserve"> Л.Н.</w:t>
      </w:r>
      <w:r w:rsidRPr="00170601">
        <w:rPr>
          <w:sz w:val="28"/>
          <w:szCs w:val="28"/>
        </w:rPr>
        <w:t xml:space="preserve">  </w:t>
      </w:r>
      <w:r w:rsidRPr="00170601">
        <w:rPr>
          <w:sz w:val="28"/>
          <w:szCs w:val="28"/>
        </w:rPr>
        <w:t>при  рассмотрении</w:t>
      </w:r>
      <w:r w:rsidRPr="00170601">
        <w:rPr>
          <w:sz w:val="28"/>
          <w:szCs w:val="28"/>
        </w:rPr>
        <w:t xml:space="preserve"> дела  заявлено  о  применении  срока исковой давности</w:t>
      </w:r>
      <w:r w:rsidR="00E02CE9">
        <w:rPr>
          <w:sz w:val="28"/>
          <w:szCs w:val="28"/>
        </w:rPr>
        <w:t xml:space="preserve">,  ссылаясь  на то, что   ответчик  </w:t>
      </w:r>
      <w:r w:rsidR="00E02CE9">
        <w:rPr>
          <w:sz w:val="28"/>
          <w:szCs w:val="28"/>
        </w:rPr>
        <w:t>Янькин</w:t>
      </w:r>
      <w:r w:rsidR="00E02CE9">
        <w:rPr>
          <w:sz w:val="28"/>
          <w:szCs w:val="28"/>
        </w:rPr>
        <w:t xml:space="preserve">  В.В.  </w:t>
      </w:r>
      <w:r w:rsidR="00E02CE9">
        <w:rPr>
          <w:sz w:val="28"/>
          <w:szCs w:val="28"/>
        </w:rPr>
        <w:t>узнал  о</w:t>
      </w:r>
      <w:r w:rsidR="00E02CE9">
        <w:rPr>
          <w:sz w:val="28"/>
          <w:szCs w:val="28"/>
        </w:rPr>
        <w:t xml:space="preserve">  наличии  задолженности  10.07.2025 года.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Согласно п.41 Постановления Пленума Верховного Суда РФ </w:t>
      </w:r>
      <w:r w:rsidRPr="00170601">
        <w:rPr>
          <w:sz w:val="28"/>
          <w:szCs w:val="28"/>
          <w:shd w:val="clear" w:color="auto" w:fill="FFFFFF"/>
        </w:rPr>
        <w:t xml:space="preserve">от 27 июня 2017 г. N 22 </w:t>
      </w:r>
      <w:r w:rsidRPr="00170601">
        <w:rPr>
          <w:sz w:val="28"/>
          <w:szCs w:val="28"/>
        </w:rPr>
        <w:t>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когда лицо узнало или должно было узнать о нарушении своего права и о том, кто является надлежащим ответчиком по иску о защите этого права (</w:t>
      </w:r>
      <w:hyperlink r:id="rId4" w:anchor="/document/10164072/entry/196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статьи 196</w:t>
        </w:r>
      </w:hyperlink>
      <w:r w:rsidRPr="00170601">
        <w:rPr>
          <w:sz w:val="28"/>
          <w:szCs w:val="28"/>
        </w:rPr>
        <w:t>, </w:t>
      </w:r>
      <w:hyperlink r:id="rId4" w:anchor="/document/10164072/entry/200" w:history="1">
        <w:r w:rsidRPr="00170601">
          <w:rPr>
            <w:rStyle w:val="Hyperlink"/>
            <w:color w:val="auto"/>
            <w:sz w:val="28"/>
            <w:szCs w:val="28"/>
            <w:u w:val="none"/>
          </w:rPr>
          <w:t>200</w:t>
        </w:r>
      </w:hyperlink>
      <w:r w:rsidRPr="00170601">
        <w:rPr>
          <w:sz w:val="28"/>
          <w:szCs w:val="28"/>
        </w:rPr>
        <w:t> Гражданского кодекса РФ).</w:t>
      </w:r>
      <w:r w:rsidRPr="00170601">
        <w:rPr>
          <w:sz w:val="28"/>
          <w:szCs w:val="28"/>
          <w:shd w:val="clear" w:color="auto" w:fill="FFFFFF"/>
        </w:rPr>
        <w:t xml:space="preserve">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(</w:t>
      </w:r>
      <w:hyperlink r:id="rId5" w:anchor="/document/12138291/entry/15501" w:history="1"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 1 статьи 155</w:t>
        </w:r>
      </w:hyperlink>
      <w:r w:rsidRPr="00170601">
        <w:rPr>
          <w:sz w:val="28"/>
          <w:szCs w:val="28"/>
          <w:shd w:val="clear" w:color="auto" w:fill="FFFFFF"/>
        </w:rPr>
        <w:t> ЖК РФ и </w:t>
      </w:r>
      <w:hyperlink r:id="rId5" w:anchor="/document/10164072/entry/200002" w:history="1"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пункт 2 статьи 200</w:t>
        </w:r>
      </w:hyperlink>
      <w:r w:rsidRPr="00170601">
        <w:rPr>
          <w:sz w:val="28"/>
          <w:szCs w:val="28"/>
          <w:shd w:val="clear" w:color="auto" w:fill="FFFFFF"/>
        </w:rPr>
        <w:t> ГК РФ).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В соответствии с п. 18 Постановления Пленума Верховного Суда РФ </w:t>
      </w:r>
      <w:r w:rsidRPr="00170601">
        <w:rPr>
          <w:sz w:val="28"/>
          <w:szCs w:val="28"/>
          <w:shd w:val="clear" w:color="auto" w:fill="FFFFFF"/>
        </w:rPr>
        <w:t> 29 сентября 2015 г. N 43</w:t>
      </w:r>
      <w:r w:rsidRPr="00170601">
        <w:rPr>
          <w:sz w:val="28"/>
          <w:szCs w:val="28"/>
        </w:rPr>
        <w:t xml:space="preserve"> "О некоторых вопросах, связанных с применением норм </w:t>
      </w:r>
      <w:hyperlink r:id="rId4" w:anchor="/document/10164072/entry/0" w:history="1">
        <w:r w:rsidRPr="00170601">
          <w:rPr>
            <w:rStyle w:val="Hyperlink"/>
            <w:color w:val="auto"/>
            <w:sz w:val="28"/>
            <w:szCs w:val="28"/>
            <w:u w:val="none"/>
          </w:rPr>
          <w:t>Гражданского кодекса</w:t>
        </w:r>
      </w:hyperlink>
      <w:r w:rsidRPr="00170601">
        <w:rPr>
          <w:sz w:val="28"/>
          <w:szCs w:val="28"/>
        </w:rPr>
        <w:t xml:space="preserve"> Российской Федерации об исковой давности" в случае прекращения производства по делу по указанным выше основаниям, а также в случае отмены судебного приказа, если </w:t>
      </w:r>
      <w:r w:rsidRPr="00170601">
        <w:rPr>
          <w:sz w:val="28"/>
          <w:szCs w:val="28"/>
        </w:rPr>
        <w:t>неистекшая</w:t>
      </w:r>
      <w:r w:rsidRPr="00170601">
        <w:rPr>
          <w:sz w:val="28"/>
          <w:szCs w:val="28"/>
        </w:rPr>
        <w:t xml:space="preserve"> часть срока исковой давности составляет менее шести месяцев, она удлиняется до шести месяцев (</w:t>
      </w:r>
      <w:hyperlink r:id="rId4" w:anchor="/document/10164072/entry/600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 1 статьи 6</w:t>
        </w:r>
      </w:hyperlink>
      <w:r w:rsidRPr="00170601">
        <w:rPr>
          <w:sz w:val="28"/>
          <w:szCs w:val="28"/>
        </w:rPr>
        <w:t>, </w:t>
      </w:r>
      <w:hyperlink r:id="rId4" w:anchor="/document/10164072/entry/20430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 3 статьи 204</w:t>
        </w:r>
      </w:hyperlink>
      <w:r w:rsidRPr="00170601">
        <w:rPr>
          <w:sz w:val="28"/>
          <w:szCs w:val="28"/>
        </w:rPr>
        <w:t> Гражданского кодекса РФ).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Поскольку заявление о вынесении судебного </w:t>
      </w:r>
      <w:r w:rsidRPr="00170601" w:rsidR="00E608CE">
        <w:rPr>
          <w:sz w:val="28"/>
          <w:szCs w:val="28"/>
        </w:rPr>
        <w:t>приказа подано в октя</w:t>
      </w:r>
      <w:r w:rsidRPr="00170601">
        <w:rPr>
          <w:sz w:val="28"/>
          <w:szCs w:val="28"/>
        </w:rPr>
        <w:t>бре 2022 г</w:t>
      </w:r>
      <w:r w:rsidR="00E02CE9">
        <w:rPr>
          <w:sz w:val="28"/>
          <w:szCs w:val="28"/>
        </w:rPr>
        <w:t>ода</w:t>
      </w:r>
      <w:r w:rsidRPr="00170601">
        <w:rPr>
          <w:sz w:val="28"/>
          <w:szCs w:val="28"/>
        </w:rPr>
        <w:t xml:space="preserve">, то исковая давность </w:t>
      </w:r>
      <w:r w:rsidRPr="00170601" w:rsidR="0039084C">
        <w:rPr>
          <w:sz w:val="28"/>
          <w:szCs w:val="28"/>
        </w:rPr>
        <w:t>и</w:t>
      </w:r>
      <w:r w:rsidRPr="00170601">
        <w:rPr>
          <w:sz w:val="28"/>
          <w:szCs w:val="28"/>
        </w:rPr>
        <w:t>счи</w:t>
      </w:r>
      <w:r w:rsidRPr="00170601" w:rsidR="0039084C">
        <w:rPr>
          <w:sz w:val="28"/>
          <w:szCs w:val="28"/>
        </w:rPr>
        <w:t>сляе</w:t>
      </w:r>
      <w:r w:rsidRPr="00170601">
        <w:rPr>
          <w:sz w:val="28"/>
          <w:szCs w:val="28"/>
        </w:rPr>
        <w:t xml:space="preserve">тся с </w:t>
      </w:r>
      <w:r w:rsidRPr="00170601" w:rsidR="00E608CE">
        <w:rPr>
          <w:sz w:val="28"/>
          <w:szCs w:val="28"/>
        </w:rPr>
        <w:t>ок</w:t>
      </w:r>
      <w:r w:rsidRPr="00170601">
        <w:rPr>
          <w:sz w:val="28"/>
          <w:szCs w:val="28"/>
        </w:rPr>
        <w:t>тября 2019 г</w:t>
      </w:r>
      <w:r w:rsidR="00E02CE9">
        <w:rPr>
          <w:sz w:val="28"/>
          <w:szCs w:val="28"/>
        </w:rPr>
        <w:t>ода</w:t>
      </w:r>
      <w:r w:rsidRPr="00170601">
        <w:rPr>
          <w:sz w:val="28"/>
          <w:szCs w:val="28"/>
        </w:rPr>
        <w:t>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Таким образом, с даты обращения в суд с рассматриваемым требов</w:t>
      </w:r>
      <w:r w:rsidR="00E02CE9">
        <w:rPr>
          <w:sz w:val="28"/>
          <w:szCs w:val="28"/>
        </w:rPr>
        <w:t xml:space="preserve">анием в установленном порядке 25 </w:t>
      </w:r>
      <w:r w:rsidRPr="00170601" w:rsidR="00E608CE">
        <w:rPr>
          <w:sz w:val="28"/>
          <w:szCs w:val="28"/>
        </w:rPr>
        <w:t>август</w:t>
      </w:r>
      <w:r w:rsidR="00E02CE9">
        <w:rPr>
          <w:sz w:val="28"/>
          <w:szCs w:val="28"/>
        </w:rPr>
        <w:t>а</w:t>
      </w:r>
      <w:r w:rsidRPr="00170601" w:rsidR="00E608CE">
        <w:rPr>
          <w:sz w:val="28"/>
          <w:szCs w:val="28"/>
        </w:rPr>
        <w:t xml:space="preserve"> 2025</w:t>
      </w:r>
      <w:r w:rsidRPr="00170601">
        <w:rPr>
          <w:sz w:val="28"/>
          <w:szCs w:val="28"/>
        </w:rPr>
        <w:t xml:space="preserve">, требования истца о взыскании задолженности по оплате взносов за капитальный ремонт в период с </w:t>
      </w:r>
      <w:r w:rsidRPr="00170601" w:rsidR="00E608CE">
        <w:rPr>
          <w:sz w:val="28"/>
          <w:szCs w:val="28"/>
        </w:rPr>
        <w:t xml:space="preserve">апреля </w:t>
      </w:r>
      <w:r w:rsidRPr="00170601">
        <w:rPr>
          <w:sz w:val="28"/>
          <w:szCs w:val="28"/>
        </w:rPr>
        <w:t xml:space="preserve"> 201</w:t>
      </w:r>
      <w:r w:rsidRPr="00170601" w:rsidR="00E608CE">
        <w:rPr>
          <w:sz w:val="28"/>
          <w:szCs w:val="28"/>
        </w:rPr>
        <w:t>7</w:t>
      </w:r>
      <w:r w:rsidRPr="00170601">
        <w:rPr>
          <w:sz w:val="28"/>
          <w:szCs w:val="28"/>
        </w:rPr>
        <w:t xml:space="preserve"> г. по </w:t>
      </w:r>
      <w:r w:rsidRPr="00170601" w:rsidR="00E608CE">
        <w:rPr>
          <w:sz w:val="28"/>
          <w:szCs w:val="28"/>
        </w:rPr>
        <w:t>сентябрь</w:t>
      </w:r>
      <w:r w:rsidRPr="00170601">
        <w:rPr>
          <w:sz w:val="28"/>
          <w:szCs w:val="28"/>
        </w:rPr>
        <w:t xml:space="preserve"> 2019 г</w:t>
      </w:r>
      <w:r w:rsidR="00380DF3">
        <w:rPr>
          <w:sz w:val="28"/>
          <w:szCs w:val="28"/>
        </w:rPr>
        <w:t>.</w:t>
      </w:r>
      <w:r w:rsidRPr="00170601">
        <w:rPr>
          <w:sz w:val="28"/>
          <w:szCs w:val="28"/>
        </w:rPr>
        <w:t xml:space="preserve"> предъявлены после истечения срока исковой давности, срок исковой давности по требованию о взыскании задолженности за период с </w:t>
      </w:r>
      <w:r w:rsidRPr="00170601" w:rsidR="00E608CE">
        <w:rPr>
          <w:sz w:val="28"/>
          <w:szCs w:val="28"/>
        </w:rPr>
        <w:t>октя</w:t>
      </w:r>
      <w:r w:rsidRPr="00170601">
        <w:rPr>
          <w:sz w:val="28"/>
          <w:szCs w:val="28"/>
        </w:rPr>
        <w:t xml:space="preserve">бря 2019 г. по </w:t>
      </w:r>
      <w:r w:rsidRPr="00170601" w:rsidR="00E608CE">
        <w:rPr>
          <w:sz w:val="28"/>
          <w:szCs w:val="28"/>
        </w:rPr>
        <w:t xml:space="preserve"> июль 2025</w:t>
      </w:r>
      <w:r w:rsidRPr="00170601">
        <w:rPr>
          <w:sz w:val="28"/>
          <w:szCs w:val="28"/>
        </w:rPr>
        <w:t xml:space="preserve"> г. истцом не пропущен.</w:t>
      </w:r>
    </w:p>
    <w:p w:rsidR="002500B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Учитывая, что </w:t>
      </w:r>
      <w:r w:rsidRPr="00170601" w:rsidR="00E608CE">
        <w:rPr>
          <w:sz w:val="28"/>
          <w:szCs w:val="28"/>
        </w:rPr>
        <w:t xml:space="preserve">истцом </w:t>
      </w:r>
      <w:r w:rsidR="00170601">
        <w:rPr>
          <w:sz w:val="28"/>
          <w:szCs w:val="28"/>
        </w:rPr>
        <w:t xml:space="preserve"> в</w:t>
      </w:r>
      <w:r w:rsidR="00170601">
        <w:rPr>
          <w:sz w:val="28"/>
          <w:szCs w:val="28"/>
        </w:rPr>
        <w:t xml:space="preserve"> порядке ст.  39  ГПК РФ </w:t>
      </w:r>
      <w:r w:rsidRPr="00170601" w:rsidR="00E608CE">
        <w:rPr>
          <w:sz w:val="28"/>
          <w:szCs w:val="28"/>
        </w:rPr>
        <w:t xml:space="preserve"> заявлено  об  уточнении  исковых требований  с  учетом   срока исковой давности,  истец просит взыскать   задолженность по взносам  на  капитальный ремонт  за  период  с  октября 20</w:t>
      </w:r>
      <w:r w:rsidR="00C027ED">
        <w:rPr>
          <w:sz w:val="28"/>
          <w:szCs w:val="28"/>
        </w:rPr>
        <w:t>19</w:t>
      </w:r>
      <w:r w:rsidRPr="00170601" w:rsidR="00E608CE">
        <w:rPr>
          <w:sz w:val="28"/>
          <w:szCs w:val="28"/>
        </w:rPr>
        <w:t xml:space="preserve"> г</w:t>
      </w:r>
      <w:r w:rsidR="00C027ED">
        <w:rPr>
          <w:sz w:val="28"/>
          <w:szCs w:val="28"/>
        </w:rPr>
        <w:t>ода</w:t>
      </w:r>
      <w:r w:rsidRPr="00170601" w:rsidR="00E608CE">
        <w:rPr>
          <w:sz w:val="28"/>
          <w:szCs w:val="28"/>
        </w:rPr>
        <w:t xml:space="preserve">  по  декабрь  2025 года  с  учетом   поступившего  18.07.2025 платежа  в размере 24406,18 рублей  в  счет  погашения задолженности  по  судебному  приказу  от 21.10.2022 № 2-3366/2022</w:t>
      </w:r>
      <w:r w:rsidRPr="00170601">
        <w:rPr>
          <w:sz w:val="28"/>
          <w:szCs w:val="28"/>
        </w:rPr>
        <w:t>, истц</w:t>
      </w:r>
      <w:r w:rsidRPr="00170601" w:rsidR="00E608CE">
        <w:rPr>
          <w:sz w:val="28"/>
          <w:szCs w:val="28"/>
        </w:rPr>
        <w:t>ом</w:t>
      </w:r>
      <w:r w:rsidRPr="00170601">
        <w:rPr>
          <w:sz w:val="28"/>
          <w:szCs w:val="28"/>
        </w:rPr>
        <w:t xml:space="preserve"> пр</w:t>
      </w:r>
      <w:r w:rsidRPr="00170601" w:rsidR="00E608CE">
        <w:rPr>
          <w:sz w:val="28"/>
          <w:szCs w:val="28"/>
        </w:rPr>
        <w:t xml:space="preserve">оизведен </w:t>
      </w:r>
      <w:r w:rsidRPr="00170601">
        <w:rPr>
          <w:sz w:val="28"/>
          <w:szCs w:val="28"/>
        </w:rPr>
        <w:t xml:space="preserve"> расчет задолженности, согласно которого у ответчика имеется долг по оплате взносов на капитальный ремонт в размере </w:t>
      </w:r>
      <w:r w:rsidRPr="00170601" w:rsidR="00E608CE">
        <w:rPr>
          <w:sz w:val="28"/>
          <w:szCs w:val="28"/>
        </w:rPr>
        <w:t>7376,06</w:t>
      </w:r>
      <w:r w:rsidRPr="00170601">
        <w:rPr>
          <w:sz w:val="28"/>
          <w:szCs w:val="28"/>
        </w:rPr>
        <w:t xml:space="preserve"> рублей, пени в размере </w:t>
      </w:r>
      <w:r w:rsidRPr="00170601" w:rsidR="00E608CE">
        <w:rPr>
          <w:sz w:val="28"/>
          <w:szCs w:val="28"/>
        </w:rPr>
        <w:t>7670,03</w:t>
      </w:r>
      <w:r w:rsidRPr="00170601">
        <w:rPr>
          <w:sz w:val="28"/>
          <w:szCs w:val="28"/>
        </w:rPr>
        <w:t xml:space="preserve"> рублей</w:t>
      </w:r>
      <w:r w:rsidRPr="00170601" w:rsidR="00E608CE">
        <w:rPr>
          <w:sz w:val="28"/>
          <w:szCs w:val="28"/>
        </w:rPr>
        <w:t xml:space="preserve">. </w:t>
      </w:r>
      <w:r w:rsidRPr="00170601" w:rsidR="0039084C">
        <w:rPr>
          <w:sz w:val="28"/>
          <w:szCs w:val="28"/>
        </w:rPr>
        <w:t xml:space="preserve">(л.д. </w:t>
      </w:r>
      <w:r w:rsidR="00C027ED">
        <w:rPr>
          <w:sz w:val="28"/>
          <w:szCs w:val="28"/>
        </w:rPr>
        <w:t>106)</w:t>
      </w:r>
      <w:r w:rsidRPr="00170601" w:rsidR="0039084C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</w:t>
      </w:r>
      <w:r w:rsidRPr="00170601" w:rsidR="00E608CE">
        <w:rPr>
          <w:sz w:val="28"/>
          <w:szCs w:val="28"/>
        </w:rPr>
        <w:t xml:space="preserve"> </w:t>
      </w:r>
    </w:p>
    <w:p w:rsidR="00380DF3" w:rsidP="00380DF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Расчет задолженности, представленный истцом, признан судом верным. </w:t>
      </w:r>
    </w:p>
    <w:p w:rsidR="002500B1" w:rsidRPr="00170601" w:rsidP="00380DF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Доказательств, свидетельствующих о ненадлежащем исполнении обязанностей истца по организации деятельности по обеспечению проведения капитального ремонта, в материалах дела не имеется, ответчиком не представлено.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Расчет задолженности произведен исходя из размера взносов, установленных Постановлени</w:t>
      </w:r>
      <w:r w:rsidR="00170601">
        <w:rPr>
          <w:sz w:val="28"/>
          <w:szCs w:val="28"/>
        </w:rPr>
        <w:t>ями</w:t>
      </w:r>
      <w:r w:rsidRPr="00170601">
        <w:rPr>
          <w:sz w:val="28"/>
          <w:szCs w:val="28"/>
        </w:rPr>
        <w:t xml:space="preserve"> Правительства Республики Башкортостан от </w:t>
      </w:r>
      <w:r w:rsidRPr="00170601" w:rsidR="006B50F4">
        <w:rPr>
          <w:sz w:val="28"/>
          <w:szCs w:val="28"/>
        </w:rPr>
        <w:t>09.02.2015</w:t>
      </w:r>
      <w:r w:rsidRPr="00170601">
        <w:rPr>
          <w:sz w:val="28"/>
          <w:szCs w:val="28"/>
        </w:rPr>
        <w:t xml:space="preserve"> N</w:t>
      </w:r>
      <w:r w:rsidRPr="00170601" w:rsidR="006B50F4">
        <w:rPr>
          <w:sz w:val="28"/>
          <w:szCs w:val="28"/>
        </w:rPr>
        <w:t>23</w:t>
      </w:r>
      <w:r w:rsidRPr="00170601">
        <w:rPr>
          <w:sz w:val="28"/>
          <w:szCs w:val="28"/>
        </w:rPr>
        <w:t xml:space="preserve"> "Об установлении минимального размера взноса на капитальный ремонт общего имущества в многоквартирных домах, расположенных на территории Республики Башкортостан", Постановлением Правительства Республики Башкортостан от </w:t>
      </w:r>
      <w:r w:rsidRPr="00170601" w:rsidR="006B50F4">
        <w:rPr>
          <w:sz w:val="28"/>
          <w:szCs w:val="28"/>
        </w:rPr>
        <w:t>24.12.2019 № 763</w:t>
      </w:r>
      <w:r w:rsidRPr="00170601">
        <w:rPr>
          <w:sz w:val="28"/>
          <w:szCs w:val="28"/>
        </w:rPr>
        <w:t xml:space="preserve"> "Об утверждении минимального взноса на капитальный ремонт общего имущества в многоквартирных домах, расположенных на территории Республики Башкортостан"</w:t>
      </w:r>
      <w:r w:rsidRPr="00170601" w:rsidR="006B50F4">
        <w:rPr>
          <w:sz w:val="28"/>
          <w:szCs w:val="28"/>
        </w:rPr>
        <w:t xml:space="preserve"> , Постановлением Правительства Республики Башкортостан от 23.01.2023 № 7 "Об утверждении минимального взноса на капитальный ремонт общего имущества в многоквартирных домах, расположенных на территории Республики Башкортостан".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  <w:shd w:val="clear" w:color="auto" w:fill="FFFFFF"/>
        </w:rPr>
        <w:t>Оценив в совокупности представленные сторонами доказательства, по правилам </w:t>
      </w:r>
      <w:hyperlink r:id="rId4" w:anchor="/document/12128809/entry/67" w:history="1">
        <w:r w:rsidRPr="00170601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статьи 67</w:t>
        </w:r>
      </w:hyperlink>
      <w:r w:rsidRPr="00170601">
        <w:rPr>
          <w:sz w:val="28"/>
          <w:szCs w:val="28"/>
          <w:shd w:val="clear" w:color="auto" w:fill="FFFFFF"/>
        </w:rPr>
        <w:t> </w:t>
      </w:r>
      <w:r w:rsidR="00170601">
        <w:rPr>
          <w:sz w:val="28"/>
          <w:szCs w:val="28"/>
          <w:shd w:val="clear" w:color="auto" w:fill="FFFFFF"/>
        </w:rPr>
        <w:t xml:space="preserve">ГПК РФ </w:t>
      </w:r>
      <w:r w:rsidRPr="00170601">
        <w:rPr>
          <w:sz w:val="28"/>
          <w:szCs w:val="28"/>
          <w:shd w:val="clear" w:color="auto" w:fill="FFFFFF"/>
        </w:rPr>
        <w:t xml:space="preserve"> принимая во внимание, что ответчик  явля</w:t>
      </w:r>
      <w:r w:rsidR="00170601">
        <w:rPr>
          <w:sz w:val="28"/>
          <w:szCs w:val="28"/>
          <w:shd w:val="clear" w:color="auto" w:fill="FFFFFF"/>
        </w:rPr>
        <w:t>е</w:t>
      </w:r>
      <w:r w:rsidRPr="00170601">
        <w:rPr>
          <w:sz w:val="28"/>
          <w:szCs w:val="28"/>
          <w:shd w:val="clear" w:color="auto" w:fill="FFFFFF"/>
        </w:rPr>
        <w:t xml:space="preserve">тся собственником квартиры в многоквартирном доме, однако документов, подтверждающих факт исполнения обязательств перед истцом по оплате задолженности в полном объеме,  в  материалы дела </w:t>
      </w:r>
      <w:r w:rsidR="00E02CE9">
        <w:rPr>
          <w:sz w:val="28"/>
          <w:szCs w:val="28"/>
          <w:shd w:val="clear" w:color="auto" w:fill="FFFFFF"/>
        </w:rPr>
        <w:t xml:space="preserve">не </w:t>
      </w:r>
      <w:r w:rsidRPr="00170601">
        <w:rPr>
          <w:sz w:val="28"/>
          <w:szCs w:val="28"/>
          <w:shd w:val="clear" w:color="auto" w:fill="FFFFFF"/>
        </w:rPr>
        <w:t xml:space="preserve"> представлено, </w:t>
      </w:r>
      <w:r w:rsidRPr="00170601">
        <w:rPr>
          <w:sz w:val="28"/>
          <w:szCs w:val="28"/>
        </w:rPr>
        <w:t xml:space="preserve">требования истца в части взыскания с ответчика задолженности по оплате взносов на капитальный ремонт за период с </w:t>
      </w:r>
      <w:r w:rsidRPr="00170601" w:rsidR="006B50F4">
        <w:rPr>
          <w:sz w:val="28"/>
          <w:szCs w:val="28"/>
        </w:rPr>
        <w:t>окт</w:t>
      </w:r>
      <w:r w:rsidRPr="00170601">
        <w:rPr>
          <w:sz w:val="28"/>
          <w:szCs w:val="28"/>
        </w:rPr>
        <w:t xml:space="preserve">ября 2019 года по </w:t>
      </w:r>
      <w:r w:rsidRPr="00170601" w:rsidR="006B50F4">
        <w:rPr>
          <w:sz w:val="28"/>
          <w:szCs w:val="28"/>
        </w:rPr>
        <w:t xml:space="preserve">декабрь </w:t>
      </w:r>
      <w:r w:rsidRPr="00170601">
        <w:rPr>
          <w:sz w:val="28"/>
          <w:szCs w:val="28"/>
        </w:rPr>
        <w:t>202</w:t>
      </w:r>
      <w:r w:rsidRPr="00170601" w:rsidR="006B50F4">
        <w:rPr>
          <w:sz w:val="28"/>
          <w:szCs w:val="28"/>
        </w:rPr>
        <w:t>5</w:t>
      </w:r>
      <w:r w:rsidRPr="00170601">
        <w:rPr>
          <w:sz w:val="28"/>
          <w:szCs w:val="28"/>
        </w:rPr>
        <w:t xml:space="preserve"> года в размере </w:t>
      </w:r>
      <w:r w:rsidRPr="00170601" w:rsidR="006B50F4">
        <w:rPr>
          <w:sz w:val="28"/>
          <w:szCs w:val="28"/>
        </w:rPr>
        <w:t xml:space="preserve">7376,06 </w:t>
      </w:r>
      <w:r w:rsidRPr="00170601">
        <w:rPr>
          <w:sz w:val="28"/>
          <w:szCs w:val="28"/>
        </w:rPr>
        <w:t xml:space="preserve"> рублей подлежат удовлетворению.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силу </w:t>
      </w:r>
      <w:hyperlink r:id="rId4" w:anchor="/document/10164072/entry/330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части 1 статьи 330</w:t>
        </w:r>
      </w:hyperlink>
      <w:r w:rsidRPr="00170601">
        <w:rPr>
          <w:sz w:val="28"/>
          <w:szCs w:val="28"/>
        </w:rPr>
        <w:t> 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Таким образом, неустойка является мерой ответственности за неисполнение или ненадлежащее исполнение обязательств, направленной на восстановление нарушенного права.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силу </w:t>
      </w:r>
      <w:hyperlink r:id="rId4" w:anchor="/document/10164072/entry/333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статьи 333</w:t>
        </w:r>
      </w:hyperlink>
      <w:r w:rsidRPr="00170601">
        <w:rPr>
          <w:sz w:val="28"/>
          <w:szCs w:val="28"/>
        </w:rPr>
        <w:t> 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17060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При этом в </w:t>
      </w:r>
      <w:hyperlink r:id="rId4" w:anchor="/document/71706202/entry/39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п. 39</w:t>
        </w:r>
      </w:hyperlink>
      <w:r w:rsidRPr="00170601">
        <w:rPr>
          <w:sz w:val="28"/>
          <w:szCs w:val="28"/>
        </w:rPr>
        <w:t> Постановления Пленума Верховного Суда Российской Федерации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пеня, установленная </w:t>
      </w:r>
      <w:hyperlink r:id="rId4" w:anchor="/document/12138291/entry/155014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ч. 14 ст. 155</w:t>
        </w:r>
      </w:hyperlink>
      <w:r w:rsidRPr="00170601">
        <w:rPr>
          <w:sz w:val="28"/>
          <w:szCs w:val="28"/>
        </w:rPr>
        <w:t> ЖК РФ, в случае ее явной несоразмерности последствиям нарушения обязательства, может быть уменьшена по инициативе суда, разрешающего спор (</w:t>
      </w:r>
      <w:hyperlink r:id="rId4" w:anchor="/document/10164072/entry/333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п. 1 ст. 333</w:t>
        </w:r>
      </w:hyperlink>
      <w:r w:rsidRPr="00170601">
        <w:rPr>
          <w:sz w:val="28"/>
          <w:szCs w:val="28"/>
        </w:rPr>
        <w:t> ГК РФ).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Из разъяснений в пункте 75 указанного постановления Пленума Верховного Суда Российской Федерации от </w:t>
      </w:r>
      <w:r w:rsidRPr="00170601" w:rsidR="006B50F4">
        <w:rPr>
          <w:sz w:val="28"/>
          <w:szCs w:val="28"/>
        </w:rPr>
        <w:t>24.03.2016</w:t>
      </w:r>
      <w:r w:rsidRPr="00170601">
        <w:rPr>
          <w:sz w:val="28"/>
          <w:szCs w:val="28"/>
        </w:rPr>
        <w:t xml:space="preserve"> следует, что при оценке соразмерности неустойки последствиям нарушения обязательства необходимо учитывать, что никто не вправе извлекать преимущества из своего незаконного поведения, а также то, что неправомерное пользование чужими денежными средствами не должно быть более выгодным для должника, чем условия правомерного пользования (</w:t>
      </w:r>
      <w:hyperlink r:id="rId4" w:anchor="/document/10164072/entry/1333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пункты 3</w:t>
        </w:r>
      </w:hyperlink>
      <w:r w:rsidRPr="00170601">
        <w:rPr>
          <w:sz w:val="28"/>
          <w:szCs w:val="28"/>
        </w:rPr>
        <w:t>, </w:t>
      </w:r>
      <w:hyperlink r:id="rId4" w:anchor="/document/10164072/entry/1444" w:history="1">
        <w:r w:rsidRPr="00170601">
          <w:rPr>
            <w:rStyle w:val="Hyperlink"/>
            <w:color w:val="auto"/>
            <w:sz w:val="28"/>
            <w:szCs w:val="28"/>
            <w:u w:val="none"/>
          </w:rPr>
          <w:t>4 статьи 1</w:t>
        </w:r>
      </w:hyperlink>
      <w:r w:rsidRPr="00170601">
        <w:rPr>
          <w:sz w:val="28"/>
          <w:szCs w:val="28"/>
        </w:rPr>
        <w:t> Гражданского кодекса Российской Федерации).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Исходя из смысла приведенных выше правовых норм и разъяснений, следует, что наличие оснований для снижения и определения критериев соразмерности определяются судом в каждом конкретном случае самостоятельно, исходя из установленных по делу обстоятельств.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Таким образом,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исполнение, а право снижения неустойки предоставлено суду в целях устранения явной её несоразмерности последствиям нарушения обязательств.</w:t>
      </w:r>
    </w:p>
    <w:p w:rsidR="007C2A2F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Представителем ответчика   </w:t>
      </w:r>
      <w:r>
        <w:rPr>
          <w:sz w:val="28"/>
          <w:szCs w:val="28"/>
        </w:rPr>
        <w:t>при  рассмотрении</w:t>
      </w:r>
      <w:r>
        <w:rPr>
          <w:sz w:val="28"/>
          <w:szCs w:val="28"/>
        </w:rPr>
        <w:t xml:space="preserve"> дела заявлено  об  уменьшении  размера пени  в  соответствии  со  ст. 333 Гражданского  кодекса  Российской Федерации.    </w:t>
      </w:r>
    </w:p>
    <w:p w:rsidR="0017060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Установив ненадлежащее исполнение ответчиком обязательств по оплате за коммунальные услуги, с учетом положений </w:t>
      </w:r>
      <w:hyperlink r:id="rId4" w:anchor="/document/12138291/entry/155014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</w:t>
        </w:r>
        <w:r w:rsidR="007C2A2F">
          <w:rPr>
            <w:rStyle w:val="Hyperlink"/>
            <w:color w:val="auto"/>
            <w:sz w:val="28"/>
            <w:szCs w:val="28"/>
            <w:u w:val="none"/>
          </w:rPr>
          <w:t>.</w:t>
        </w:r>
        <w:r w:rsidRPr="00170601">
          <w:rPr>
            <w:rStyle w:val="Hyperlink"/>
            <w:color w:val="auto"/>
            <w:sz w:val="28"/>
            <w:szCs w:val="28"/>
            <w:u w:val="none"/>
          </w:rPr>
          <w:t xml:space="preserve"> 14 ст</w:t>
        </w:r>
        <w:r w:rsidR="007C2A2F">
          <w:rPr>
            <w:rStyle w:val="Hyperlink"/>
            <w:color w:val="auto"/>
            <w:sz w:val="28"/>
            <w:szCs w:val="28"/>
            <w:u w:val="none"/>
          </w:rPr>
          <w:t>.</w:t>
        </w:r>
        <w:r w:rsidRPr="00170601">
          <w:rPr>
            <w:rStyle w:val="Hyperlink"/>
            <w:color w:val="auto"/>
            <w:sz w:val="28"/>
            <w:szCs w:val="28"/>
            <w:u w:val="none"/>
          </w:rPr>
          <w:t xml:space="preserve"> 155</w:t>
        </w:r>
      </w:hyperlink>
      <w:r w:rsidRPr="00170601">
        <w:rPr>
          <w:sz w:val="28"/>
          <w:szCs w:val="28"/>
        </w:rPr>
        <w:t xml:space="preserve"> Жилищного кодекса Российской Федерации, </w:t>
      </w:r>
      <w:r w:rsidRPr="00170601">
        <w:rPr>
          <w:sz w:val="28"/>
          <w:szCs w:val="28"/>
        </w:rPr>
        <w:t xml:space="preserve"> учитывая </w:t>
      </w:r>
      <w:r w:rsidR="007C2A2F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существенные обстоятельства дела, период просрочки, размер задолженности по основному долгу, оценив степень соразмерности суммы неустойки последствиям нарушенных ответчиками обязательств, </w:t>
      </w:r>
      <w:r w:rsidR="007C2A2F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а также принимая во внимание то, что неустойка по своей природе носит компенсационный характер и не должна служить средством обогащения, суд находит основания для снижения размера неустойки в порядке </w:t>
      </w:r>
      <w:hyperlink r:id="rId4" w:anchor="/document/10164072/entry/333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ст. 333</w:t>
        </w:r>
      </w:hyperlink>
      <w:r w:rsidRPr="00170601">
        <w:rPr>
          <w:sz w:val="28"/>
          <w:szCs w:val="28"/>
        </w:rPr>
        <w:t> ГК РФ, и считает размер пени подлежащим снижению до 4000,00 рублей, отказав в удовлетворении в остальной части заявленного размера пени.</w:t>
      </w:r>
    </w:p>
    <w:p w:rsidR="002500B1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170601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>Согласно </w:t>
      </w:r>
      <w:hyperlink r:id="rId4" w:anchor="/document/12128809/entry/98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ч. 1 ст. 98</w:t>
        </w:r>
      </w:hyperlink>
      <w:r w:rsidRPr="00170601">
        <w:rPr>
          <w:sz w:val="28"/>
          <w:szCs w:val="28"/>
        </w:rPr>
        <w:t> 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4" w:anchor="/document/12128809/entry/962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второй статьи 96</w:t>
        </w:r>
      </w:hyperlink>
      <w:r w:rsidRPr="00170601">
        <w:rPr>
          <w:sz w:val="28"/>
          <w:szCs w:val="28"/>
        </w:rPr>
        <w:t xml:space="preserve"> настоящего Кодекса. </w:t>
      </w:r>
      <w:r w:rsidRPr="00170601" w:rsidR="006B50F4">
        <w:rPr>
          <w:sz w:val="28"/>
          <w:szCs w:val="28"/>
        </w:rPr>
        <w:t xml:space="preserve"> </w:t>
      </w:r>
      <w:r w:rsidRPr="00170601" w:rsidR="00BC220F">
        <w:rPr>
          <w:sz w:val="28"/>
          <w:szCs w:val="28"/>
          <w:shd w:val="clear" w:color="auto" w:fill="FFFFFF"/>
        </w:rPr>
        <w:t>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Согласно </w:t>
      </w:r>
      <w:hyperlink r:id="rId4" w:anchor="/document/12128809/entry/88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части 1 статьи 88</w:t>
        </w:r>
      </w:hyperlink>
      <w:r w:rsidRPr="00170601">
        <w:rPr>
          <w:sz w:val="28"/>
          <w:szCs w:val="28"/>
        </w:rPr>
        <w:t> Гражданского процессуального кодекса Российской Федерации судебные расходы состоят из государственной пошлины и издержек, связанных с рассмотрением дела.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Как следует из положений </w:t>
      </w:r>
      <w:hyperlink r:id="rId4" w:anchor="/document/12128809/entry/94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статьи 94</w:t>
        </w:r>
      </w:hyperlink>
      <w:r w:rsidRPr="00170601">
        <w:rPr>
          <w:sz w:val="28"/>
          <w:szCs w:val="28"/>
        </w:rPr>
        <w:t> Гражданского процессуального кодекса Российской Федерации к издержкам, связанным с рассмотрением дела, относятся, в том числе, и расходы на оплату услуг представителя, другие признанные судом необходимые расходы.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соответствии с </w:t>
      </w:r>
      <w:hyperlink r:id="rId4" w:anchor="/document/12128809/entry/10010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частью 1 статьи 100</w:t>
        </w:r>
      </w:hyperlink>
      <w:r w:rsidRPr="00170601">
        <w:rPr>
          <w:sz w:val="28"/>
          <w:szCs w:val="28"/>
        </w:rPr>
        <w:t> ГПК РФ,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502B50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Лицо,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участием. Недоказанность данных обстоятельств является основанием для отказа в возмещении судебных издержек (</w:t>
      </w:r>
      <w:hyperlink r:id="rId4" w:anchor="/document/12128809/entry/5601" w:history="1">
        <w:r w:rsidRPr="00170601">
          <w:rPr>
            <w:rStyle w:val="Hyperlink"/>
            <w:color w:val="auto"/>
            <w:sz w:val="28"/>
            <w:szCs w:val="28"/>
            <w:u w:val="none"/>
          </w:rPr>
          <w:t>часть 1 статьи 56</w:t>
        </w:r>
      </w:hyperlink>
      <w:r w:rsidRPr="00170601">
        <w:rPr>
          <w:sz w:val="28"/>
          <w:szCs w:val="28"/>
        </w:rPr>
        <w:t> Гражданского процессуального кодекса Российской Федерации и </w:t>
      </w:r>
      <w:hyperlink r:id="rId4" w:anchor="/document/71330124/entry/10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пункт 10</w:t>
        </w:r>
      </w:hyperlink>
      <w:r w:rsidRPr="00170601">
        <w:rPr>
          <w:sz w:val="28"/>
          <w:szCs w:val="28"/>
        </w:rPr>
        <w:t> Постановления Пленума Верховного Суда Российской Федерации от 21 января 2016 г. N 1</w:t>
      </w:r>
      <w:r w:rsidRPr="00E02CE9" w:rsidR="00E02CE9">
        <w:rPr>
          <w:rFonts w:ascii="PT Sans" w:hAnsi="PT Sans"/>
          <w:color w:val="22272F"/>
          <w:sz w:val="23"/>
          <w:szCs w:val="23"/>
          <w:shd w:val="clear" w:color="auto" w:fill="FFFFFF"/>
        </w:rPr>
        <w:t xml:space="preserve"> </w:t>
      </w:r>
      <w:r w:rsidRPr="00E02CE9" w:rsidR="00E02CE9">
        <w:rPr>
          <w:sz w:val="28"/>
          <w:szCs w:val="28"/>
          <w:shd w:val="clear" w:color="auto" w:fill="FFFFFF"/>
        </w:rPr>
        <w:t>«О некоторых вопросах применения законодательства о возмещении издержек, связанных с рассмотрением дела»</w:t>
      </w:r>
      <w:r w:rsidRPr="00E02CE9">
        <w:rPr>
          <w:sz w:val="28"/>
          <w:szCs w:val="28"/>
        </w:rPr>
        <w:t>).</w:t>
      </w:r>
    </w:p>
    <w:p w:rsidR="00502B50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 Истцом  </w:t>
      </w:r>
      <w:r w:rsidR="00C027ED">
        <w:rPr>
          <w:sz w:val="28"/>
          <w:szCs w:val="28"/>
        </w:rPr>
        <w:t xml:space="preserve">в обоснование  </w:t>
      </w:r>
      <w:r w:rsidRPr="00170601">
        <w:rPr>
          <w:sz w:val="28"/>
          <w:szCs w:val="28"/>
        </w:rPr>
        <w:t xml:space="preserve"> расход</w:t>
      </w:r>
      <w:r w:rsidR="00C027ED">
        <w:rPr>
          <w:sz w:val="28"/>
          <w:szCs w:val="28"/>
        </w:rPr>
        <w:t>ов</w:t>
      </w:r>
      <w:r w:rsidRPr="00170601">
        <w:rPr>
          <w:sz w:val="28"/>
          <w:szCs w:val="28"/>
        </w:rPr>
        <w:t xml:space="preserve"> на  услуги  представителя  </w:t>
      </w:r>
      <w:r w:rsidR="00C027ED">
        <w:rPr>
          <w:sz w:val="28"/>
          <w:szCs w:val="28"/>
        </w:rPr>
        <w:t xml:space="preserve"> представлен  в  материалы дела </w:t>
      </w:r>
      <w:r w:rsidRPr="00170601">
        <w:rPr>
          <w:sz w:val="28"/>
          <w:szCs w:val="28"/>
        </w:rPr>
        <w:t xml:space="preserve">  контракт</w:t>
      </w:r>
      <w:r w:rsidR="00C027ED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 на оказание  услуг  от 26.05.2025 № 2001500000125000023,  заключенного  между истцом  и   Обществом  с ограниченной ответственностью  Профессиональная коллекторская организация  «</w:t>
      </w:r>
      <w:r w:rsidRPr="00170601">
        <w:rPr>
          <w:sz w:val="28"/>
          <w:szCs w:val="28"/>
        </w:rPr>
        <w:t>Юристъ</w:t>
      </w:r>
      <w:r w:rsidRPr="00170601">
        <w:rPr>
          <w:sz w:val="28"/>
          <w:szCs w:val="28"/>
        </w:rPr>
        <w:t xml:space="preserve">»  предметом которого  является  оказание  услуг  по  ведению  судебно-претензионной работы  по  взысканию  с собственников  помещений  в многоквартирных  домах задолженности  по  уплате  взносов  на  капитальный  ремонт общего имущества в многоквартирных  домах, расположенных на территории Республики  Башкортостан.  </w:t>
      </w:r>
      <w:r w:rsidR="00F1576D">
        <w:rPr>
          <w:sz w:val="28"/>
          <w:szCs w:val="28"/>
        </w:rPr>
        <w:t xml:space="preserve"> </w:t>
      </w:r>
      <w:r w:rsidR="00C027ED">
        <w:rPr>
          <w:sz w:val="28"/>
          <w:szCs w:val="28"/>
        </w:rPr>
        <w:t xml:space="preserve"> ( л.д. 16-19)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Однако  доказательств</w:t>
      </w:r>
      <w:r>
        <w:rPr>
          <w:sz w:val="28"/>
          <w:szCs w:val="28"/>
          <w:shd w:val="clear" w:color="auto" w:fill="FFFFFF"/>
        </w:rPr>
        <w:t xml:space="preserve">,  подтверждающих  факт несения  расходов  на  оплату  услуг  представителя  в рамках заключенного  контакта  в  материалы дела </w:t>
      </w:r>
      <w:r w:rsidR="00E02CE9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 xml:space="preserve">не  представлено,   в  связи  с  чем    требование  о  взыскании  расходов на оплату  услуг  представителя  в размере  1690,00 рублей   удовлетворению не  подлежат.  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И</w:t>
      </w:r>
      <w:r w:rsidRPr="00170601">
        <w:rPr>
          <w:sz w:val="28"/>
          <w:szCs w:val="28"/>
        </w:rPr>
        <w:t>стцом  при</w:t>
      </w:r>
      <w:r w:rsidRPr="00170601">
        <w:rPr>
          <w:sz w:val="28"/>
          <w:szCs w:val="28"/>
        </w:rPr>
        <w:t xml:space="preserve">  подаче  искового  заявления  понесены   расходы  на  оплату государст</w:t>
      </w:r>
      <w:r w:rsidR="007C2A2F">
        <w:rPr>
          <w:sz w:val="28"/>
          <w:szCs w:val="28"/>
        </w:rPr>
        <w:t>венной пошлины  в размере 4000,</w:t>
      </w:r>
      <w:r w:rsidRPr="00170601">
        <w:rPr>
          <w:sz w:val="28"/>
          <w:szCs w:val="28"/>
        </w:rPr>
        <w:t>00 рублей</w:t>
      </w:r>
      <w:r w:rsidRPr="00170601">
        <w:rPr>
          <w:sz w:val="28"/>
          <w:szCs w:val="28"/>
        </w:rPr>
        <w:t xml:space="preserve">, </w:t>
      </w:r>
      <w:r w:rsidRPr="00170601">
        <w:rPr>
          <w:sz w:val="28"/>
          <w:szCs w:val="28"/>
        </w:rPr>
        <w:t>что  подтверждается платежными  поручениями  от 06.10.2022 № 47041 на  сумму 466,10 рублей,  от 26.08.2025 № 34607 на сумму 3533,90 рублей (л.д. 33-34).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соответствии с </w:t>
      </w:r>
      <w:hyperlink r:id="rId4" w:anchor="/document/10900200/entry/333200113" w:history="1">
        <w:r w:rsidRPr="00170601">
          <w:rPr>
            <w:rStyle w:val="Hyperlink"/>
            <w:color w:val="auto"/>
            <w:sz w:val="28"/>
            <w:szCs w:val="28"/>
            <w:u w:val="none"/>
          </w:rPr>
          <w:t>п.13 ч.1 ст.333.20</w:t>
        </w:r>
      </w:hyperlink>
      <w:r w:rsidRPr="00170601">
        <w:rPr>
          <w:sz w:val="28"/>
          <w:szCs w:val="28"/>
        </w:rPr>
        <w:t> Н</w:t>
      </w:r>
      <w:r w:rsidR="007C2A2F">
        <w:rPr>
          <w:sz w:val="28"/>
          <w:szCs w:val="28"/>
        </w:rPr>
        <w:t>алогового кодекса</w:t>
      </w:r>
      <w:r w:rsidRPr="00170601">
        <w:rPr>
          <w:sz w:val="28"/>
          <w:szCs w:val="28"/>
        </w:rPr>
        <w:t xml:space="preserve"> Р</w:t>
      </w:r>
      <w:r w:rsidR="007C2A2F">
        <w:rPr>
          <w:sz w:val="28"/>
          <w:szCs w:val="28"/>
        </w:rPr>
        <w:t xml:space="preserve">оссийской </w:t>
      </w:r>
      <w:r w:rsidRPr="00170601">
        <w:rPr>
          <w:sz w:val="28"/>
          <w:szCs w:val="28"/>
        </w:rPr>
        <w:t>Ф</w:t>
      </w:r>
      <w:r w:rsidR="007C2A2F">
        <w:rPr>
          <w:sz w:val="28"/>
          <w:szCs w:val="28"/>
        </w:rPr>
        <w:t>едерации</w:t>
      </w:r>
      <w:r w:rsidRPr="00170601">
        <w:rPr>
          <w:sz w:val="28"/>
          <w:szCs w:val="28"/>
        </w:rPr>
        <w:t xml:space="preserve"> при отмене судебного приказа уплаченная государственная пошлина при предъявлении иска засчитывается в счет подлежащей уплате государственной пошлины.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Таким образом, государственная пошлина, уплаченная при подаче заявления о выдаче судебного приказа, в размере </w:t>
      </w:r>
      <w:r w:rsidRPr="00170601" w:rsidR="00502B50">
        <w:rPr>
          <w:sz w:val="28"/>
          <w:szCs w:val="28"/>
        </w:rPr>
        <w:t>466,10</w:t>
      </w:r>
      <w:r w:rsidRPr="00170601">
        <w:rPr>
          <w:sz w:val="28"/>
          <w:szCs w:val="28"/>
        </w:rPr>
        <w:t xml:space="preserve"> руб. засчитывается в счет подлежащей уплате государственной пошлины по данному исковому заявлению.</w:t>
      </w:r>
    </w:p>
    <w:p w:rsidR="0039084C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В соответствии со </w:t>
      </w:r>
      <w:hyperlink r:id="rId4" w:anchor="/document/12128809/entry/98" w:history="1">
        <w:r w:rsidRPr="00170601">
          <w:rPr>
            <w:rStyle w:val="Hyperlink"/>
            <w:color w:val="auto"/>
            <w:sz w:val="28"/>
            <w:szCs w:val="28"/>
            <w:u w:val="none"/>
          </w:rPr>
          <w:t>ст. 98</w:t>
        </w:r>
      </w:hyperlink>
      <w:r w:rsidRPr="00170601">
        <w:rPr>
          <w:sz w:val="28"/>
          <w:szCs w:val="28"/>
        </w:rPr>
        <w:t xml:space="preserve"> ГПК РФ взысканию в пользу истца с ответчика </w:t>
      </w:r>
      <w:r w:rsidRPr="00170601" w:rsidR="00502B50">
        <w:rPr>
          <w:sz w:val="28"/>
          <w:szCs w:val="28"/>
        </w:rPr>
        <w:t>Янькина</w:t>
      </w:r>
      <w:r w:rsidRPr="00170601" w:rsidR="00502B50">
        <w:rPr>
          <w:sz w:val="28"/>
          <w:szCs w:val="28"/>
        </w:rPr>
        <w:t xml:space="preserve"> В.В.</w:t>
      </w:r>
      <w:r w:rsidRPr="00170601">
        <w:rPr>
          <w:sz w:val="28"/>
          <w:szCs w:val="28"/>
        </w:rPr>
        <w:t xml:space="preserve"> подлежат расходы по оплате государственной пошлины в </w:t>
      </w:r>
      <w:r w:rsidRPr="00170601">
        <w:rPr>
          <w:sz w:val="28"/>
          <w:szCs w:val="28"/>
        </w:rPr>
        <w:t xml:space="preserve">размере </w:t>
      </w:r>
      <w:r w:rsidRPr="00170601" w:rsidR="00170601">
        <w:rPr>
          <w:sz w:val="28"/>
          <w:szCs w:val="28"/>
        </w:rPr>
        <w:t xml:space="preserve"> 3040</w:t>
      </w:r>
      <w:r w:rsidRPr="00170601" w:rsidR="00170601">
        <w:rPr>
          <w:sz w:val="28"/>
          <w:szCs w:val="28"/>
        </w:rPr>
        <w:t xml:space="preserve">,00 </w:t>
      </w:r>
      <w:r w:rsidRPr="00170601" w:rsidR="00502B50">
        <w:rPr>
          <w:sz w:val="28"/>
          <w:szCs w:val="28"/>
        </w:rPr>
        <w:t xml:space="preserve"> руб</w:t>
      </w:r>
      <w:r w:rsidR="007C2A2F">
        <w:rPr>
          <w:sz w:val="28"/>
          <w:szCs w:val="28"/>
        </w:rPr>
        <w:t>лей</w:t>
      </w:r>
      <w:r w:rsidRPr="00170601" w:rsidR="00502B50">
        <w:rPr>
          <w:sz w:val="28"/>
          <w:szCs w:val="28"/>
        </w:rPr>
        <w:t xml:space="preserve">, пропорционально  размеру </w:t>
      </w:r>
      <w:r w:rsidRPr="00170601" w:rsidR="00502B50">
        <w:rPr>
          <w:sz w:val="28"/>
          <w:szCs w:val="28"/>
          <w:shd w:val="clear" w:color="auto" w:fill="FFFFFF"/>
        </w:rPr>
        <w:t xml:space="preserve">  удовлетворенных судом исковых требований</w:t>
      </w:r>
      <w:r w:rsidR="007C2A2F">
        <w:rPr>
          <w:sz w:val="28"/>
          <w:szCs w:val="28"/>
          <w:shd w:val="clear" w:color="auto" w:fill="FFFFFF"/>
        </w:rPr>
        <w:t>.</w:t>
      </w:r>
      <w:r w:rsidRPr="00170601" w:rsidR="00502B50">
        <w:rPr>
          <w:sz w:val="28"/>
          <w:szCs w:val="28"/>
        </w:rPr>
        <w:t xml:space="preserve">    </w:t>
      </w:r>
    </w:p>
    <w:p w:rsidR="0054631E" w:rsidP="0017060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Руководствуясь </w:t>
      </w:r>
      <w:r w:rsidRPr="00170601">
        <w:rPr>
          <w:sz w:val="28"/>
          <w:szCs w:val="28"/>
        </w:rPr>
        <w:t>ст.ст</w:t>
      </w:r>
      <w:r w:rsidRPr="00170601">
        <w:rPr>
          <w:sz w:val="28"/>
          <w:szCs w:val="28"/>
        </w:rPr>
        <w:t>.</w:t>
      </w:r>
      <w:r w:rsidR="007C2A2F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>56, 167, 194-198, 199 Гражданского процессуального кодекса Российской Федерации, суд</w:t>
      </w:r>
    </w:p>
    <w:p w:rsidR="007C2A2F" w:rsidRPr="00170601" w:rsidP="0017060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500B1" w:rsidP="007C2A2F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70601">
        <w:rPr>
          <w:sz w:val="28"/>
          <w:szCs w:val="28"/>
        </w:rPr>
        <w:t>РЕШИЛ:</w:t>
      </w:r>
    </w:p>
    <w:p w:rsidR="007C2A2F" w:rsidRPr="00170601" w:rsidP="007C2A2F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7C2A2F" w:rsidP="007C2A2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Исковые требования Некоммерческой организации Фонд</w:t>
      </w:r>
      <w:r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>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>
        <w:rPr>
          <w:rStyle w:val="Emphasis"/>
          <w:i w:val="0"/>
          <w:iCs w:val="0"/>
          <w:sz w:val="28"/>
          <w:szCs w:val="28"/>
        </w:rPr>
        <w:t xml:space="preserve"> 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капитального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ремонта</w:t>
      </w:r>
      <w:r w:rsidRPr="00170601">
        <w:rPr>
          <w:sz w:val="28"/>
          <w:szCs w:val="28"/>
        </w:rPr>
        <w:t> общего имущества в</w:t>
      </w:r>
    </w:p>
    <w:p w:rsidR="007C2A2F" w:rsidP="007C2A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0601">
        <w:rPr>
          <w:sz w:val="28"/>
          <w:szCs w:val="28"/>
        </w:rPr>
        <w:t>многоквартирных домах, расположенных на</w:t>
      </w:r>
      <w:r w:rsidRPr="007C2A2F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>территории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</w:p>
    <w:p w:rsidR="002500B1" w:rsidRPr="00170601" w:rsidP="007C2A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 xml:space="preserve">" к </w:t>
      </w:r>
      <w:r w:rsidRPr="00170601" w:rsidR="00BC220F">
        <w:rPr>
          <w:sz w:val="28"/>
          <w:szCs w:val="28"/>
        </w:rPr>
        <w:t>Янькину</w:t>
      </w:r>
      <w:r w:rsidRPr="00170601" w:rsidR="00BC220F">
        <w:rPr>
          <w:sz w:val="28"/>
          <w:szCs w:val="28"/>
        </w:rPr>
        <w:t xml:space="preserve">  Вячеславу</w:t>
      </w:r>
      <w:r w:rsidRPr="00170601" w:rsidR="00BC220F">
        <w:rPr>
          <w:sz w:val="28"/>
          <w:szCs w:val="28"/>
        </w:rPr>
        <w:t xml:space="preserve">  Владимировичу  </w:t>
      </w:r>
      <w:r w:rsidRPr="00170601">
        <w:rPr>
          <w:sz w:val="28"/>
          <w:szCs w:val="28"/>
        </w:rPr>
        <w:t>о взыскании задолженности по оплате </w:t>
      </w:r>
      <w:r w:rsidRPr="00170601">
        <w:rPr>
          <w:rStyle w:val="Emphasis"/>
          <w:i w:val="0"/>
          <w:iCs w:val="0"/>
          <w:sz w:val="28"/>
          <w:szCs w:val="28"/>
        </w:rPr>
        <w:t>взносов</w:t>
      </w:r>
      <w:r w:rsidRPr="00170601">
        <w:rPr>
          <w:sz w:val="28"/>
          <w:szCs w:val="28"/>
        </w:rPr>
        <w:t> на </w:t>
      </w:r>
      <w:r w:rsidRPr="00170601">
        <w:rPr>
          <w:rStyle w:val="Emphasis"/>
          <w:i w:val="0"/>
          <w:iCs w:val="0"/>
          <w:sz w:val="28"/>
          <w:szCs w:val="28"/>
        </w:rPr>
        <w:t>капитальный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</w:t>
      </w:r>
      <w:r w:rsidRPr="00170601">
        <w:rPr>
          <w:sz w:val="28"/>
          <w:szCs w:val="28"/>
        </w:rPr>
        <w:t>, пени и судебных расходов, удовлетворить частично.</w:t>
      </w:r>
    </w:p>
    <w:p w:rsidR="007C2A2F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Взыскать с </w:t>
      </w:r>
      <w:r w:rsidRPr="00170601" w:rsidR="00BC220F">
        <w:rPr>
          <w:sz w:val="28"/>
          <w:szCs w:val="28"/>
        </w:rPr>
        <w:t>Янькина</w:t>
      </w:r>
      <w:r w:rsidRPr="00170601" w:rsidR="00BC220F">
        <w:rPr>
          <w:sz w:val="28"/>
          <w:szCs w:val="28"/>
        </w:rPr>
        <w:t xml:space="preserve">  Вячеслава Владимировича, </w:t>
      </w:r>
      <w:r w:rsidR="00E847E8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>в пользу Некоммерческой организации Фонд "</w:t>
      </w:r>
      <w:r w:rsidRPr="00170601">
        <w:rPr>
          <w:rStyle w:val="Emphasis"/>
          <w:i w:val="0"/>
          <w:iCs w:val="0"/>
          <w:sz w:val="28"/>
          <w:szCs w:val="28"/>
        </w:rPr>
        <w:t>Региональный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оператор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капитального</w:t>
      </w:r>
      <w:r w:rsidRPr="00170601">
        <w:rPr>
          <w:sz w:val="28"/>
          <w:szCs w:val="28"/>
        </w:rPr>
        <w:t> </w:t>
      </w:r>
      <w:r w:rsidRPr="00170601">
        <w:rPr>
          <w:rStyle w:val="Emphasis"/>
          <w:i w:val="0"/>
          <w:iCs w:val="0"/>
          <w:sz w:val="28"/>
          <w:szCs w:val="28"/>
        </w:rPr>
        <w:t>ремонта</w:t>
      </w:r>
      <w:r w:rsidRPr="00170601">
        <w:rPr>
          <w:sz w:val="28"/>
          <w:szCs w:val="28"/>
        </w:rPr>
        <w:t> общего имущества в многоквартирных домах, расположенных на</w:t>
      </w:r>
      <w:r w:rsidRPr="00170601">
        <w:rPr>
          <w:sz w:val="28"/>
          <w:szCs w:val="28"/>
        </w:rPr>
        <w:t xml:space="preserve"> территории </w:t>
      </w:r>
      <w:r w:rsidRPr="00170601">
        <w:rPr>
          <w:rStyle w:val="Emphasis"/>
          <w:i w:val="0"/>
          <w:iCs w:val="0"/>
          <w:sz w:val="28"/>
          <w:szCs w:val="28"/>
        </w:rPr>
        <w:t>Республики</w:t>
      </w:r>
      <w:r w:rsidRPr="00170601">
        <w:rPr>
          <w:sz w:val="28"/>
          <w:szCs w:val="28"/>
        </w:rPr>
        <w:t> </w:t>
      </w:r>
    </w:p>
    <w:p w:rsidR="002500B1" w:rsidRPr="00170601" w:rsidP="007C2A2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70601">
        <w:rPr>
          <w:rStyle w:val="Emphasis"/>
          <w:i w:val="0"/>
          <w:iCs w:val="0"/>
          <w:sz w:val="28"/>
          <w:szCs w:val="28"/>
        </w:rPr>
        <w:t>Башкортостан</w:t>
      </w:r>
      <w:r w:rsidRPr="00170601">
        <w:rPr>
          <w:sz w:val="28"/>
          <w:szCs w:val="28"/>
        </w:rPr>
        <w:t>"</w:t>
      </w:r>
      <w:r w:rsidR="007C2A2F">
        <w:rPr>
          <w:sz w:val="28"/>
          <w:szCs w:val="28"/>
        </w:rPr>
        <w:t xml:space="preserve"> </w:t>
      </w:r>
      <w:r w:rsidRPr="00170601" w:rsidR="0054631E">
        <w:rPr>
          <w:sz w:val="28"/>
          <w:szCs w:val="28"/>
        </w:rPr>
        <w:t>(ИНН</w:t>
      </w:r>
      <w:r w:rsidR="00C142BE">
        <w:rPr>
          <w:sz w:val="28"/>
          <w:szCs w:val="28"/>
        </w:rPr>
        <w:t xml:space="preserve"> </w:t>
      </w:r>
      <w:r w:rsidRPr="00170601" w:rsidR="0054631E">
        <w:rPr>
          <w:sz w:val="28"/>
          <w:szCs w:val="28"/>
        </w:rPr>
        <w:t>0278992157)</w:t>
      </w:r>
      <w:r w:rsidRPr="00170601">
        <w:rPr>
          <w:sz w:val="28"/>
          <w:szCs w:val="28"/>
        </w:rPr>
        <w:t xml:space="preserve"> задолженность по оплате </w:t>
      </w:r>
      <w:r w:rsidRPr="00170601">
        <w:rPr>
          <w:rStyle w:val="Emphasis"/>
          <w:i w:val="0"/>
          <w:iCs w:val="0"/>
          <w:sz w:val="28"/>
          <w:szCs w:val="28"/>
        </w:rPr>
        <w:t>взносов</w:t>
      </w:r>
      <w:r w:rsidRPr="00170601">
        <w:rPr>
          <w:sz w:val="28"/>
          <w:szCs w:val="28"/>
        </w:rPr>
        <w:t> на капитальный ремонт</w:t>
      </w:r>
      <w:r w:rsidRPr="00170601" w:rsidR="0054631E">
        <w:rPr>
          <w:sz w:val="28"/>
          <w:szCs w:val="28"/>
        </w:rPr>
        <w:t xml:space="preserve"> </w:t>
      </w:r>
      <w:r w:rsidRPr="00170601" w:rsidR="0054631E">
        <w:rPr>
          <w:sz w:val="28"/>
          <w:szCs w:val="28"/>
        </w:rPr>
        <w:t>за  период</w:t>
      </w:r>
      <w:r w:rsidRPr="00170601" w:rsidR="0054631E">
        <w:rPr>
          <w:sz w:val="28"/>
          <w:szCs w:val="28"/>
        </w:rPr>
        <w:t xml:space="preserve">  с октября  2019 года  по  декабрь  2025 года</w:t>
      </w:r>
      <w:r w:rsidRPr="00170601">
        <w:rPr>
          <w:sz w:val="28"/>
          <w:szCs w:val="28"/>
        </w:rPr>
        <w:t xml:space="preserve"> в размере </w:t>
      </w:r>
      <w:r w:rsidRPr="00170601" w:rsidR="0054631E">
        <w:rPr>
          <w:sz w:val="28"/>
          <w:szCs w:val="28"/>
        </w:rPr>
        <w:t>7376</w:t>
      </w:r>
      <w:r w:rsidRPr="00170601">
        <w:rPr>
          <w:sz w:val="28"/>
          <w:szCs w:val="28"/>
        </w:rPr>
        <w:t xml:space="preserve"> рубл</w:t>
      </w:r>
      <w:r w:rsidRPr="00170601" w:rsidR="0054631E">
        <w:rPr>
          <w:sz w:val="28"/>
          <w:szCs w:val="28"/>
        </w:rPr>
        <w:t xml:space="preserve">ей 06 </w:t>
      </w:r>
      <w:r w:rsidRPr="00170601">
        <w:rPr>
          <w:sz w:val="28"/>
          <w:szCs w:val="28"/>
        </w:rPr>
        <w:t>копе</w:t>
      </w:r>
      <w:r w:rsidRPr="00170601" w:rsidR="0054631E">
        <w:rPr>
          <w:sz w:val="28"/>
          <w:szCs w:val="28"/>
        </w:rPr>
        <w:t>е</w:t>
      </w:r>
      <w:r w:rsidRPr="00170601">
        <w:rPr>
          <w:sz w:val="28"/>
          <w:szCs w:val="28"/>
        </w:rPr>
        <w:t xml:space="preserve">к, пени в размере </w:t>
      </w:r>
      <w:r w:rsidRPr="00170601" w:rsidR="00170601">
        <w:rPr>
          <w:sz w:val="28"/>
          <w:szCs w:val="28"/>
        </w:rPr>
        <w:t>4</w:t>
      </w:r>
      <w:r w:rsidRPr="00170601">
        <w:rPr>
          <w:sz w:val="28"/>
          <w:szCs w:val="28"/>
        </w:rPr>
        <w:t>00</w:t>
      </w:r>
      <w:r w:rsidRPr="00170601" w:rsidR="0054631E">
        <w:rPr>
          <w:sz w:val="28"/>
          <w:szCs w:val="28"/>
        </w:rPr>
        <w:t>0,00</w:t>
      </w:r>
      <w:r w:rsidRPr="00170601">
        <w:rPr>
          <w:sz w:val="28"/>
          <w:szCs w:val="28"/>
        </w:rPr>
        <w:t xml:space="preserve"> рублей, расходы по оплате государственной пошлины в размере </w:t>
      </w:r>
      <w:r w:rsidRPr="00170601" w:rsidR="00502B50">
        <w:rPr>
          <w:sz w:val="28"/>
          <w:szCs w:val="28"/>
        </w:rPr>
        <w:t>3</w:t>
      </w:r>
      <w:r w:rsidRPr="00170601" w:rsidR="00170601">
        <w:rPr>
          <w:sz w:val="28"/>
          <w:szCs w:val="28"/>
        </w:rPr>
        <w:t>04</w:t>
      </w:r>
      <w:r w:rsidRPr="00170601" w:rsidR="00502B50">
        <w:rPr>
          <w:sz w:val="28"/>
          <w:szCs w:val="28"/>
        </w:rPr>
        <w:t>0,00</w:t>
      </w:r>
      <w:r w:rsidRPr="00170601">
        <w:rPr>
          <w:sz w:val="28"/>
          <w:szCs w:val="28"/>
        </w:rPr>
        <w:t xml:space="preserve"> рублей</w:t>
      </w:r>
      <w:r w:rsidR="00F1576D">
        <w:rPr>
          <w:sz w:val="28"/>
          <w:szCs w:val="28"/>
        </w:rPr>
        <w:t>.</w:t>
      </w:r>
      <w:r w:rsidRPr="00170601">
        <w:rPr>
          <w:sz w:val="28"/>
          <w:szCs w:val="28"/>
        </w:rPr>
        <w:t xml:space="preserve"> </w:t>
      </w:r>
      <w:r w:rsidRPr="00170601" w:rsidR="0054631E">
        <w:rPr>
          <w:sz w:val="28"/>
          <w:szCs w:val="28"/>
        </w:rPr>
        <w:t xml:space="preserve"> </w:t>
      </w:r>
      <w:r w:rsidRPr="00170601">
        <w:rPr>
          <w:sz w:val="28"/>
          <w:szCs w:val="28"/>
        </w:rPr>
        <w:t xml:space="preserve"> </w:t>
      </w:r>
      <w:r w:rsidR="00F1576D">
        <w:rPr>
          <w:sz w:val="28"/>
          <w:szCs w:val="28"/>
        </w:rPr>
        <w:t xml:space="preserve"> </w:t>
      </w:r>
    </w:p>
    <w:p w:rsidR="0054631E" w:rsidRPr="00170601" w:rsidP="0017060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70601">
        <w:rPr>
          <w:sz w:val="28"/>
          <w:szCs w:val="28"/>
        </w:rPr>
        <w:t xml:space="preserve">В удовлетворении   остальной </w:t>
      </w:r>
      <w:r w:rsidRPr="00170601">
        <w:rPr>
          <w:sz w:val="28"/>
          <w:szCs w:val="28"/>
        </w:rPr>
        <w:t xml:space="preserve">части  </w:t>
      </w:r>
      <w:r w:rsidRPr="00170601" w:rsidR="00170601">
        <w:rPr>
          <w:sz w:val="28"/>
          <w:szCs w:val="28"/>
        </w:rPr>
        <w:t>исковых</w:t>
      </w:r>
      <w:r w:rsidRPr="00170601">
        <w:rPr>
          <w:sz w:val="28"/>
          <w:szCs w:val="28"/>
        </w:rPr>
        <w:t xml:space="preserve">  требований  отказать.  </w:t>
      </w:r>
    </w:p>
    <w:p w:rsidR="0054631E" w:rsidRPr="00170601" w:rsidP="001706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601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течение одного месяца в Когалымский городской суд Ханты-Мансийского автономного округа–Югры с подачей апелляционной жалобы </w:t>
      </w:r>
      <w:r w:rsidRPr="00170601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170601">
        <w:rPr>
          <w:rFonts w:ascii="Times New Roman" w:hAnsi="Times New Roman" w:cs="Times New Roman"/>
          <w:sz w:val="28"/>
          <w:szCs w:val="28"/>
        </w:rPr>
        <w:t xml:space="preserve"> судебного участка №3 Когалымского судебного района Ханты-Мансийского автономного округа – Югры.</w:t>
      </w:r>
    </w:p>
    <w:p w:rsidR="0054631E" w:rsidP="001706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2BE" w:rsidRPr="00170601" w:rsidP="001706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42BE" w:rsidP="001706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31E" w:rsidRPr="00170601" w:rsidP="0017060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 судья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70601">
        <w:rPr>
          <w:rFonts w:ascii="Times New Roman" w:hAnsi="Times New Roman" w:cs="Times New Roman"/>
          <w:sz w:val="28"/>
          <w:szCs w:val="28"/>
        </w:rPr>
        <w:t xml:space="preserve">       </w:t>
      </w:r>
      <w:r w:rsidRPr="00170601">
        <w:rPr>
          <w:rFonts w:ascii="Times New Roman" w:hAnsi="Times New Roman" w:cs="Times New Roman"/>
          <w:sz w:val="28"/>
          <w:szCs w:val="28"/>
        </w:rPr>
        <w:tab/>
      </w:r>
      <w:r w:rsidRPr="00170601">
        <w:rPr>
          <w:rFonts w:ascii="Times New Roman" w:hAnsi="Times New Roman" w:cs="Times New Roman"/>
          <w:sz w:val="28"/>
          <w:szCs w:val="28"/>
        </w:rPr>
        <w:tab/>
      </w:r>
      <w:r w:rsidRPr="00170601">
        <w:rPr>
          <w:rFonts w:ascii="Times New Roman" w:hAnsi="Times New Roman" w:cs="Times New Roman"/>
          <w:sz w:val="28"/>
          <w:szCs w:val="28"/>
        </w:rPr>
        <w:tab/>
      </w:r>
      <w:r w:rsidRPr="00170601">
        <w:rPr>
          <w:rFonts w:ascii="Times New Roman" w:hAnsi="Times New Roman" w:cs="Times New Roman"/>
          <w:sz w:val="28"/>
          <w:szCs w:val="28"/>
        </w:rPr>
        <w:tab/>
      </w:r>
      <w:r w:rsidRPr="00170601">
        <w:rPr>
          <w:rFonts w:ascii="Times New Roman" w:hAnsi="Times New Roman" w:cs="Times New Roman"/>
          <w:sz w:val="28"/>
          <w:szCs w:val="28"/>
        </w:rPr>
        <w:tab/>
        <w:t>Филяева Е.М.</w:t>
      </w: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54631E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C2A2F" w:rsidP="0054631E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42BE" w:rsidP="007C2A2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42BE" w:rsidP="007C2A2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42BE" w:rsidP="007C2A2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142BE" w:rsidP="007C2A2F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A46FF" w:rsidRPr="00FF5DF2" w:rsidP="007C2A2F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4631E">
        <w:rPr>
          <w:rFonts w:ascii="Times New Roman" w:hAnsi="Times New Roman" w:cs="Times New Roman"/>
          <w:sz w:val="16"/>
          <w:szCs w:val="16"/>
        </w:rPr>
        <w:t xml:space="preserve"> </w:t>
      </w:r>
    </w:p>
    <w:sectPr w:rsidSect="001558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6"/>
    <w:rsid w:val="000F6C7B"/>
    <w:rsid w:val="001338FE"/>
    <w:rsid w:val="00155844"/>
    <w:rsid w:val="00170601"/>
    <w:rsid w:val="001A46FF"/>
    <w:rsid w:val="002500B1"/>
    <w:rsid w:val="002A67F6"/>
    <w:rsid w:val="00380DF3"/>
    <w:rsid w:val="0039084C"/>
    <w:rsid w:val="004777A1"/>
    <w:rsid w:val="00502B50"/>
    <w:rsid w:val="00513BD1"/>
    <w:rsid w:val="0054631E"/>
    <w:rsid w:val="00570E63"/>
    <w:rsid w:val="005C0340"/>
    <w:rsid w:val="006B50F4"/>
    <w:rsid w:val="007C2A2F"/>
    <w:rsid w:val="00936FA4"/>
    <w:rsid w:val="009C1D30"/>
    <w:rsid w:val="00A279C1"/>
    <w:rsid w:val="00A675E8"/>
    <w:rsid w:val="00A72E39"/>
    <w:rsid w:val="00BC220F"/>
    <w:rsid w:val="00BE6B76"/>
    <w:rsid w:val="00C027ED"/>
    <w:rsid w:val="00C142BE"/>
    <w:rsid w:val="00DB7C48"/>
    <w:rsid w:val="00E02CE9"/>
    <w:rsid w:val="00E608CE"/>
    <w:rsid w:val="00E847E8"/>
    <w:rsid w:val="00EB7D66"/>
    <w:rsid w:val="00EC2981"/>
    <w:rsid w:val="00F1576D"/>
    <w:rsid w:val="00FF5D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DA6957-5D2F-4CEE-B9CC-AD308D17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A46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46FF"/>
    <w:rPr>
      <w:i/>
      <w:iCs/>
    </w:rPr>
  </w:style>
  <w:style w:type="paragraph" w:customStyle="1" w:styleId="s1">
    <w:name w:val="s_1"/>
    <w:basedOn w:val="Normal"/>
    <w:rsid w:val="00250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4631E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14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