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D2BF5" w:rsidP="005D2BF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дело № 2-1007-1703/2026</w:t>
      </w:r>
    </w:p>
    <w:p w:rsidR="005D2BF5" w:rsidP="005D2BF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86</w:t>
      </w:r>
      <w:r>
        <w:rPr>
          <w:rFonts w:ascii="Times New Roman" w:hAnsi="Times New Roman" w:cs="Times New Roman"/>
          <w:sz w:val="28"/>
          <w:szCs w:val="28"/>
          <w:lang w:val="en-US"/>
        </w:rPr>
        <w:t>ms</w:t>
      </w:r>
      <w:r>
        <w:rPr>
          <w:rFonts w:ascii="Times New Roman" w:hAnsi="Times New Roman" w:cs="Times New Roman"/>
          <w:sz w:val="28"/>
          <w:szCs w:val="28"/>
        </w:rPr>
        <w:t>00034-2026-001507-08</w:t>
      </w:r>
    </w:p>
    <w:p w:rsidR="005D2BF5" w:rsidP="005D2BF5">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РЕШЕНИЕ</w:t>
      </w:r>
    </w:p>
    <w:p w:rsidR="005D2BF5" w:rsidP="005D2BF5">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Именем  Российской</w:t>
      </w:r>
      <w:r>
        <w:rPr>
          <w:rFonts w:ascii="Times New Roman" w:hAnsi="Times New Roman" w:cs="Times New Roman"/>
          <w:sz w:val="28"/>
          <w:szCs w:val="28"/>
        </w:rPr>
        <w:t xml:space="preserve"> Федерации </w:t>
      </w:r>
    </w:p>
    <w:p w:rsidR="005D2BF5" w:rsidP="005D2BF5">
      <w:pPr>
        <w:spacing w:after="0" w:line="240" w:lineRule="auto"/>
        <w:ind w:firstLine="709"/>
        <w:jc w:val="center"/>
        <w:rPr>
          <w:rFonts w:ascii="Times New Roman" w:hAnsi="Times New Roman" w:cs="Times New Roman"/>
          <w:sz w:val="28"/>
          <w:szCs w:val="28"/>
        </w:rPr>
      </w:pPr>
    </w:p>
    <w:p w:rsidR="005D2BF5" w:rsidP="005D2B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«28» мая 2026 года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город Когалым </w:t>
      </w:r>
    </w:p>
    <w:p w:rsidR="005D2BF5" w:rsidP="005D2BF5">
      <w:pPr>
        <w:spacing w:after="0" w:line="240" w:lineRule="auto"/>
        <w:jc w:val="both"/>
        <w:rPr>
          <w:rFonts w:ascii="Times New Roman" w:hAnsi="Times New Roman" w:cs="Times New Roman"/>
          <w:sz w:val="28"/>
          <w:szCs w:val="28"/>
        </w:rPr>
      </w:pPr>
    </w:p>
    <w:p w:rsidR="005D2BF5" w:rsidP="005D2B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Мировой  судья</w:t>
      </w:r>
      <w:r>
        <w:rPr>
          <w:rFonts w:ascii="Times New Roman" w:hAnsi="Times New Roman" w:cs="Times New Roman"/>
          <w:sz w:val="28"/>
          <w:szCs w:val="28"/>
        </w:rPr>
        <w:t xml:space="preserve">  судебного  участка № 3 Когалымского  судебного  района Ханты-Мансийского  автономного округа – Югры  Филяева  Е.М.,</w:t>
      </w:r>
    </w:p>
    <w:p w:rsidR="005D2BF5" w:rsidP="005D2B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участием</w:t>
      </w:r>
      <w:r>
        <w:rPr>
          <w:rFonts w:ascii="Times New Roman" w:hAnsi="Times New Roman" w:cs="Times New Roman"/>
          <w:sz w:val="28"/>
          <w:szCs w:val="28"/>
        </w:rPr>
        <w:t xml:space="preserve">  ответчика  Абдуллаева С.Ю.</w:t>
      </w:r>
    </w:p>
    <w:p w:rsidR="005D2BF5" w:rsidP="005D2B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секретаре</w:t>
      </w:r>
      <w:r>
        <w:rPr>
          <w:rFonts w:ascii="Times New Roman" w:hAnsi="Times New Roman" w:cs="Times New Roman"/>
          <w:sz w:val="28"/>
          <w:szCs w:val="28"/>
        </w:rPr>
        <w:t xml:space="preserve">  Макаровой Е.А.,  </w:t>
      </w:r>
    </w:p>
    <w:p w:rsidR="005D2BF5" w:rsidP="005D2B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рассмотрев  в</w:t>
      </w:r>
      <w:r>
        <w:rPr>
          <w:rFonts w:ascii="Times New Roman" w:hAnsi="Times New Roman" w:cs="Times New Roman"/>
          <w:sz w:val="28"/>
          <w:szCs w:val="28"/>
        </w:rPr>
        <w:t xml:space="preserve"> открытом  судебном заседании  гражданское дело № 2-1007-1703/2026 по исковому заявлению   Югорского  фонда  капитального  ремонта  многоквартирных  домов  к  Абдуллаеву Султану  </w:t>
      </w:r>
      <w:r>
        <w:rPr>
          <w:rFonts w:ascii="Times New Roman" w:hAnsi="Times New Roman" w:cs="Times New Roman"/>
          <w:sz w:val="28"/>
          <w:szCs w:val="28"/>
        </w:rPr>
        <w:t>Юсуповичу</w:t>
      </w:r>
      <w:r>
        <w:rPr>
          <w:rFonts w:ascii="Times New Roman" w:hAnsi="Times New Roman" w:cs="Times New Roman"/>
          <w:sz w:val="28"/>
          <w:szCs w:val="28"/>
        </w:rPr>
        <w:t xml:space="preserve">  о взыскании задолженности  по  взносам на  капитальный ремонт общего  имущества  в  многоквартирном доме,  пени за   просрочку обязательств  по  оплате  взносов на капительный  ремонт, судебных  расходов </w:t>
      </w:r>
    </w:p>
    <w:p w:rsidR="005D2BF5" w:rsidP="005D2BF5">
      <w:pPr>
        <w:spacing w:after="0" w:line="240" w:lineRule="auto"/>
        <w:jc w:val="both"/>
        <w:rPr>
          <w:rFonts w:ascii="Times New Roman" w:hAnsi="Times New Roman" w:cs="Times New Roman"/>
          <w:sz w:val="28"/>
          <w:szCs w:val="28"/>
        </w:rPr>
      </w:pPr>
    </w:p>
    <w:p w:rsidR="005D2BF5" w:rsidP="005D2B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УСТАНОВИЛ:</w:t>
      </w:r>
    </w:p>
    <w:p w:rsidR="005D2BF5" w:rsidP="005D2BF5">
      <w:pPr>
        <w:spacing w:after="0" w:line="240" w:lineRule="auto"/>
        <w:jc w:val="both"/>
        <w:rPr>
          <w:rFonts w:ascii="Times New Roman" w:hAnsi="Times New Roman" w:cs="Times New Roman"/>
          <w:sz w:val="28"/>
          <w:szCs w:val="28"/>
        </w:rPr>
      </w:pPr>
    </w:p>
    <w:p w:rsidR="005D2BF5" w:rsidP="005D2BF5">
      <w:pPr>
        <w:pStyle w:val="s1"/>
        <w:shd w:val="clear" w:color="auto" w:fill="FFFFFF"/>
        <w:spacing w:before="0" w:beforeAutospacing="0" w:after="0" w:afterAutospacing="0"/>
        <w:jc w:val="both"/>
        <w:rPr>
          <w:sz w:val="28"/>
          <w:szCs w:val="28"/>
        </w:rPr>
      </w:pPr>
      <w:r>
        <w:rPr>
          <w:sz w:val="28"/>
          <w:szCs w:val="28"/>
        </w:rPr>
        <w:tab/>
      </w:r>
      <w:r>
        <w:rPr>
          <w:rStyle w:val="Emphasis"/>
          <w:i w:val="0"/>
          <w:iCs w:val="0"/>
          <w:sz w:val="28"/>
          <w:szCs w:val="28"/>
        </w:rPr>
        <w:t>Югорский</w:t>
      </w:r>
      <w:r>
        <w:rPr>
          <w:sz w:val="28"/>
          <w:szCs w:val="28"/>
        </w:rPr>
        <w:t> </w:t>
      </w:r>
      <w:r>
        <w:rPr>
          <w:rStyle w:val="Emphasis"/>
          <w:i w:val="0"/>
          <w:iCs w:val="0"/>
          <w:sz w:val="28"/>
          <w:szCs w:val="28"/>
        </w:rPr>
        <w:t>фонд</w:t>
      </w:r>
      <w:r>
        <w:rPr>
          <w:sz w:val="28"/>
          <w:szCs w:val="28"/>
        </w:rPr>
        <w:t> </w:t>
      </w:r>
      <w:r>
        <w:rPr>
          <w:rStyle w:val="Emphasis"/>
          <w:i w:val="0"/>
          <w:iCs w:val="0"/>
          <w:sz w:val="28"/>
          <w:szCs w:val="28"/>
        </w:rPr>
        <w:t>капитального</w:t>
      </w:r>
      <w:r>
        <w:rPr>
          <w:sz w:val="28"/>
          <w:szCs w:val="28"/>
        </w:rPr>
        <w:t> </w:t>
      </w:r>
      <w:r>
        <w:rPr>
          <w:rStyle w:val="Emphasis"/>
          <w:i w:val="0"/>
          <w:iCs w:val="0"/>
          <w:sz w:val="28"/>
          <w:szCs w:val="28"/>
        </w:rPr>
        <w:t>ремонта</w:t>
      </w:r>
      <w:r>
        <w:rPr>
          <w:sz w:val="28"/>
          <w:szCs w:val="28"/>
        </w:rPr>
        <w:t> многоквартирных домов (далее по тексту - Фонд, Истец) в лице его представителя   обратился в суд с иском к Абдуллаеву С.Ю. о взыскании </w:t>
      </w:r>
      <w:r>
        <w:rPr>
          <w:rStyle w:val="Emphasis"/>
          <w:i w:val="0"/>
          <w:iCs w:val="0"/>
          <w:sz w:val="28"/>
          <w:szCs w:val="28"/>
        </w:rPr>
        <w:t>задолженности</w:t>
      </w:r>
      <w:r>
        <w:rPr>
          <w:sz w:val="28"/>
          <w:szCs w:val="28"/>
        </w:rPr>
        <w:t> по </w:t>
      </w:r>
      <w:r>
        <w:rPr>
          <w:rStyle w:val="Emphasis"/>
          <w:i w:val="0"/>
          <w:iCs w:val="0"/>
          <w:sz w:val="28"/>
          <w:szCs w:val="28"/>
        </w:rPr>
        <w:t>взносам</w:t>
      </w:r>
      <w:r>
        <w:rPr>
          <w:sz w:val="28"/>
          <w:szCs w:val="28"/>
        </w:rPr>
        <w:t xml:space="preserve"> на капитальный ремонт общего имущества в многоквартирном </w:t>
      </w:r>
      <w:r>
        <w:rPr>
          <w:sz w:val="28"/>
          <w:szCs w:val="28"/>
        </w:rPr>
        <w:t>доме,  пени</w:t>
      </w:r>
      <w:r>
        <w:rPr>
          <w:sz w:val="28"/>
          <w:szCs w:val="28"/>
        </w:rPr>
        <w:t xml:space="preserve"> за просрочку   исполнения обязательства  по  оплате  взносов на  капительный ремонт, судебных  расходов. В обоснование заявленных требований ссылается на то, что Фонд является региональным оператором на территории ХМАО - Югры. Многоквартирный дом, расположенный по адресу: </w:t>
      </w:r>
      <w:r w:rsidR="00474E87">
        <w:rPr>
          <w:sz w:val="28"/>
          <w:szCs w:val="28"/>
        </w:rPr>
        <w:t>*</w:t>
      </w:r>
      <w:r>
        <w:rPr>
          <w:sz w:val="28"/>
          <w:szCs w:val="28"/>
        </w:rPr>
        <w:t xml:space="preserve">, включен в Программу капитального ремонта общего имущества в многоквартирных домах, расположенных на территории Ханты-Мансийского  автономного округа  - Югры, утвержденную Постановлением Правительством ХМАО - Югры от 25.12.2013 N568-п. Собственники указанного многоквартирного дома не реализовали свое право выбора способа формирования фонда капитального ремонта многоквартирных домов, поэтому в соответствии с постановлением администрации муниципального образования в отношении многоквартирного дома по указанному адресу принято решение о формировании фонда капитального ремонта на счете регионального оператора. Оплата взносов собственниками помещений указанного многоквартирного дома должна осуществляться на счет Фонда. Согласно </w:t>
      </w:r>
      <w:r>
        <w:rPr>
          <w:sz w:val="28"/>
          <w:szCs w:val="28"/>
        </w:rPr>
        <w:t>выписке</w:t>
      </w:r>
      <w:r>
        <w:rPr>
          <w:sz w:val="28"/>
          <w:szCs w:val="28"/>
        </w:rPr>
        <w:t xml:space="preserve"> из ЕГРН собственником помещения </w:t>
      </w:r>
      <w:r w:rsidR="0015167B">
        <w:rPr>
          <w:sz w:val="28"/>
          <w:szCs w:val="28"/>
        </w:rPr>
        <w:t xml:space="preserve">№ </w:t>
      </w:r>
      <w:r>
        <w:rPr>
          <w:sz w:val="28"/>
          <w:szCs w:val="28"/>
        </w:rPr>
        <w:t>6</w:t>
      </w:r>
      <w:r w:rsidR="0015167B">
        <w:rPr>
          <w:sz w:val="28"/>
          <w:szCs w:val="28"/>
        </w:rPr>
        <w:t>2</w:t>
      </w:r>
      <w:r>
        <w:rPr>
          <w:sz w:val="28"/>
          <w:szCs w:val="28"/>
        </w:rPr>
        <w:t xml:space="preserve">, расположенного по адресу: </w:t>
      </w:r>
      <w:r w:rsidR="00474E87">
        <w:rPr>
          <w:sz w:val="28"/>
          <w:szCs w:val="28"/>
        </w:rPr>
        <w:t>*</w:t>
      </w:r>
      <w:r>
        <w:rPr>
          <w:sz w:val="28"/>
          <w:szCs w:val="28"/>
        </w:rPr>
        <w:t xml:space="preserve"> является Абдуллаев С.Ю. Расчет задолженности по помещению произведен по следующей формуле: площадь помещения х тариф за 1м</w:t>
      </w:r>
      <w:r>
        <w:rPr>
          <w:sz w:val="28"/>
          <w:szCs w:val="28"/>
          <w:vertAlign w:val="superscript"/>
        </w:rPr>
        <w:t>2</w:t>
      </w:r>
      <w:r>
        <w:rPr>
          <w:sz w:val="28"/>
          <w:szCs w:val="28"/>
        </w:rPr>
        <w:t xml:space="preserve"> х количество просрочки в месяцах. За период с 01.04.2018 по 31.08.2022 за </w:t>
      </w:r>
      <w:r>
        <w:rPr>
          <w:sz w:val="28"/>
          <w:szCs w:val="28"/>
        </w:rPr>
        <w:t>собственником числится задолженность по оплате взноса на капитальный ремонт общего имущества в многоквартирном доме в размере 6058,47 рублей. Собственники помещений в многоквартирном доме, несвоевременно и (или) не полностью уплатившие взносы на капитальный ремонт, обязаны уплатить в Фонд пени в размере одной трехсотой ставки рефинансирования Центрального банка РФ, действующей на момент оплаты, от невыплаченных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Так как ответчиком до настоящего времени не произведена оплата суммы долга по взносам на капитальный ремонт, в соответствии с </w:t>
      </w:r>
      <w:hyperlink r:id="rId4" w:anchor="/document/12138291/entry/1550141" w:history="1">
        <w:r>
          <w:rPr>
            <w:rStyle w:val="Hyperlink"/>
            <w:color w:val="auto"/>
            <w:sz w:val="28"/>
            <w:szCs w:val="28"/>
            <w:u w:val="none"/>
          </w:rPr>
          <w:t>ч. 14.1 ст. 155</w:t>
        </w:r>
      </w:hyperlink>
      <w:r>
        <w:rPr>
          <w:sz w:val="28"/>
          <w:szCs w:val="28"/>
        </w:rPr>
        <w:t> ЖК РФ оплате подлежат пени за период с 01.04.2018 по 31.08.2022 в размере 723,04 рубля. Истец ссылаясь на </w:t>
      </w:r>
      <w:hyperlink r:id="rId4" w:anchor="/document/12138291/entry/153" w:history="1">
        <w:r>
          <w:rPr>
            <w:rStyle w:val="Hyperlink"/>
            <w:color w:val="auto"/>
            <w:sz w:val="28"/>
            <w:szCs w:val="28"/>
            <w:u w:val="none"/>
          </w:rPr>
          <w:t>ст.ст</w:t>
        </w:r>
        <w:r>
          <w:rPr>
            <w:rStyle w:val="Hyperlink"/>
            <w:color w:val="auto"/>
            <w:sz w:val="28"/>
            <w:szCs w:val="28"/>
            <w:u w:val="none"/>
          </w:rPr>
          <w:t>. 153-155</w:t>
        </w:r>
      </w:hyperlink>
      <w:r>
        <w:rPr>
          <w:sz w:val="28"/>
          <w:szCs w:val="28"/>
        </w:rPr>
        <w:t>, </w:t>
      </w:r>
      <w:hyperlink r:id="rId4" w:anchor="/document/12138291/entry/169" w:history="1">
        <w:r>
          <w:rPr>
            <w:rStyle w:val="Hyperlink"/>
            <w:color w:val="auto"/>
            <w:sz w:val="28"/>
            <w:szCs w:val="28"/>
            <w:u w:val="none"/>
          </w:rPr>
          <w:t>169</w:t>
        </w:r>
      </w:hyperlink>
      <w:r>
        <w:rPr>
          <w:sz w:val="28"/>
          <w:szCs w:val="28"/>
        </w:rPr>
        <w:t xml:space="preserve"> ЖК РФ, просит взыскать с Абдуллаева С.Ю. в пользу </w:t>
      </w:r>
      <w:r w:rsidR="008923E6">
        <w:rPr>
          <w:sz w:val="28"/>
          <w:szCs w:val="28"/>
        </w:rPr>
        <w:t xml:space="preserve">истца </w:t>
      </w:r>
      <w:r>
        <w:rPr>
          <w:sz w:val="28"/>
          <w:szCs w:val="28"/>
        </w:rPr>
        <w:t xml:space="preserve"> задолженность по оплате взноса на капитальный ремонт общего имущества в многоквартирном доме в размере 6058,47 рублей за период с 01.04.2018 по 31.08.2022, задолженность по оплате пени в размере 723,04 рубля за просрочку обязательств по уплате взноса на капитальный ремонт за период с 01.04.2018 по 31.08.2022, судебные расходы по уплате госпошлины в размере 4000,00 рублей.</w:t>
      </w:r>
    </w:p>
    <w:p w:rsidR="005D2BF5" w:rsidP="005D2BF5">
      <w:pPr>
        <w:pStyle w:val="s1"/>
        <w:shd w:val="clear" w:color="auto" w:fill="FFFFFF"/>
        <w:spacing w:before="0" w:beforeAutospacing="0" w:after="0" w:afterAutospacing="0"/>
        <w:ind w:firstLine="708"/>
        <w:jc w:val="both"/>
        <w:rPr>
          <w:sz w:val="28"/>
          <w:szCs w:val="28"/>
        </w:rPr>
      </w:pPr>
      <w:r>
        <w:rPr>
          <w:sz w:val="28"/>
          <w:szCs w:val="28"/>
        </w:rPr>
        <w:t>Представитель истца в судебное заседание не явился, будучи надлежаще извещен, в исковом заявлении содержится просьба о рассмотрении дела в отсутствие его представителя (л.д.7).</w:t>
      </w:r>
    </w:p>
    <w:p w:rsidR="005D2BF5" w:rsidP="005D2BF5">
      <w:pPr>
        <w:pStyle w:val="s1"/>
        <w:shd w:val="clear" w:color="auto" w:fill="FFFFFF"/>
        <w:spacing w:before="0" w:beforeAutospacing="0" w:after="0" w:afterAutospacing="0"/>
        <w:ind w:firstLine="708"/>
        <w:jc w:val="both"/>
        <w:rPr>
          <w:sz w:val="28"/>
          <w:szCs w:val="28"/>
        </w:rPr>
      </w:pPr>
      <w:r>
        <w:rPr>
          <w:sz w:val="28"/>
          <w:szCs w:val="28"/>
        </w:rPr>
        <w:t>Ответчик  Абдуллаев</w:t>
      </w:r>
      <w:r>
        <w:rPr>
          <w:sz w:val="28"/>
          <w:szCs w:val="28"/>
        </w:rPr>
        <w:t xml:space="preserve"> С.Ю.   </w:t>
      </w:r>
      <w:r>
        <w:rPr>
          <w:sz w:val="28"/>
          <w:szCs w:val="28"/>
        </w:rPr>
        <w:t>в  судебном</w:t>
      </w:r>
      <w:r>
        <w:rPr>
          <w:sz w:val="28"/>
          <w:szCs w:val="28"/>
        </w:rPr>
        <w:t xml:space="preserve"> заседании    </w:t>
      </w:r>
      <w:r w:rsidR="005B4288">
        <w:rPr>
          <w:sz w:val="28"/>
          <w:szCs w:val="28"/>
        </w:rPr>
        <w:t xml:space="preserve"> исковые требования  не  признал  и  пояснил,  что  истцом  пропущен  срок исковой давности  по заявленным требованиям,  кроме того   капитальный ремонт   в доме  не  осуществлялся, просит  в  иске отказать. </w:t>
      </w:r>
    </w:p>
    <w:p w:rsidR="005D2BF5" w:rsidP="005D2BF5">
      <w:pPr>
        <w:pStyle w:val="s1"/>
        <w:shd w:val="clear" w:color="auto" w:fill="FFFFFF"/>
        <w:spacing w:before="0" w:beforeAutospacing="0" w:after="0" w:afterAutospacing="0"/>
        <w:ind w:firstLine="708"/>
        <w:jc w:val="both"/>
        <w:rPr>
          <w:sz w:val="28"/>
          <w:szCs w:val="28"/>
        </w:rPr>
      </w:pPr>
      <w:r>
        <w:rPr>
          <w:sz w:val="28"/>
          <w:szCs w:val="28"/>
        </w:rPr>
        <w:t xml:space="preserve">Суд считает возможным рассмотреть дело в </w:t>
      </w:r>
      <w:r>
        <w:rPr>
          <w:sz w:val="28"/>
          <w:szCs w:val="28"/>
        </w:rPr>
        <w:t xml:space="preserve">отсутствие </w:t>
      </w:r>
      <w:r w:rsidR="005B4288">
        <w:rPr>
          <w:sz w:val="28"/>
          <w:szCs w:val="28"/>
        </w:rPr>
        <w:t xml:space="preserve"> представителя</w:t>
      </w:r>
      <w:r w:rsidR="005B4288">
        <w:rPr>
          <w:sz w:val="28"/>
          <w:szCs w:val="28"/>
        </w:rPr>
        <w:t xml:space="preserve"> истца</w:t>
      </w:r>
      <w:r>
        <w:rPr>
          <w:sz w:val="28"/>
          <w:szCs w:val="28"/>
        </w:rPr>
        <w:t xml:space="preserve">  </w:t>
      </w:r>
      <w:r w:rsidR="005B4288">
        <w:rPr>
          <w:sz w:val="28"/>
          <w:szCs w:val="28"/>
        </w:rPr>
        <w:t xml:space="preserve"> </w:t>
      </w:r>
      <w:r>
        <w:rPr>
          <w:sz w:val="28"/>
          <w:szCs w:val="28"/>
        </w:rPr>
        <w:t xml:space="preserve"> в соответствии с положениями </w:t>
      </w:r>
      <w:hyperlink r:id="rId4" w:anchor="/document/12128809/entry/167" w:history="1">
        <w:r>
          <w:rPr>
            <w:rStyle w:val="Hyperlink"/>
            <w:color w:val="auto"/>
            <w:sz w:val="28"/>
            <w:szCs w:val="28"/>
            <w:u w:val="none"/>
          </w:rPr>
          <w:t>ст. 167</w:t>
        </w:r>
      </w:hyperlink>
      <w:r>
        <w:rPr>
          <w:sz w:val="28"/>
          <w:szCs w:val="28"/>
        </w:rPr>
        <w:t> Гражданского  процессуального  кодекса Российской Федерации  (далее по тексту -ГПК РФ).</w:t>
      </w:r>
    </w:p>
    <w:p w:rsidR="005B4288" w:rsidP="005D2BF5">
      <w:pPr>
        <w:pStyle w:val="s1"/>
        <w:shd w:val="clear" w:color="auto" w:fill="FFFFFF"/>
        <w:spacing w:before="0" w:beforeAutospacing="0" w:after="0" w:afterAutospacing="0"/>
        <w:ind w:firstLine="708"/>
        <w:jc w:val="both"/>
        <w:rPr>
          <w:sz w:val="28"/>
          <w:szCs w:val="28"/>
        </w:rPr>
      </w:pPr>
      <w:r>
        <w:rPr>
          <w:sz w:val="28"/>
          <w:szCs w:val="28"/>
        </w:rPr>
        <w:t>Заслушав пояснения ответчика Абдуллаева С.Ю.</w:t>
      </w:r>
      <w:r>
        <w:rPr>
          <w:sz w:val="28"/>
          <w:szCs w:val="28"/>
        </w:rPr>
        <w:t>,  исследовав</w:t>
      </w:r>
      <w:r>
        <w:rPr>
          <w:sz w:val="28"/>
          <w:szCs w:val="28"/>
        </w:rPr>
        <w:t xml:space="preserve">  материалы    дела,  суд  приходит  к  следующему. </w:t>
      </w:r>
    </w:p>
    <w:p w:rsidR="005D2BF5" w:rsidP="005D2BF5">
      <w:pPr>
        <w:pStyle w:val="s1"/>
        <w:shd w:val="clear" w:color="auto" w:fill="FFFFFF"/>
        <w:spacing w:before="0" w:beforeAutospacing="0" w:after="0" w:afterAutospacing="0"/>
        <w:ind w:firstLine="708"/>
        <w:jc w:val="both"/>
        <w:rPr>
          <w:sz w:val="28"/>
          <w:szCs w:val="28"/>
        </w:rPr>
      </w:pPr>
      <w:r>
        <w:rPr>
          <w:sz w:val="28"/>
          <w:szCs w:val="28"/>
        </w:rPr>
        <w:t>В соответствии со </w:t>
      </w:r>
      <w:hyperlink r:id="rId4" w:anchor="/document/10164072/entry/210" w:history="1">
        <w:r>
          <w:rPr>
            <w:rStyle w:val="Hyperlink"/>
            <w:color w:val="auto"/>
            <w:sz w:val="28"/>
            <w:szCs w:val="28"/>
            <w:u w:val="none"/>
          </w:rPr>
          <w:t>ст. 210</w:t>
        </w:r>
      </w:hyperlink>
      <w:r>
        <w:rPr>
          <w:sz w:val="28"/>
          <w:szCs w:val="28"/>
        </w:rPr>
        <w:t> Гражданского кодекса Российской Федерации (</w:t>
      </w:r>
      <w:r>
        <w:rPr>
          <w:sz w:val="28"/>
          <w:szCs w:val="28"/>
        </w:rPr>
        <w:t>далее  по</w:t>
      </w:r>
      <w:r>
        <w:rPr>
          <w:sz w:val="28"/>
          <w:szCs w:val="28"/>
        </w:rPr>
        <w:t xml:space="preserve"> тексту -ГК РФ) собственник несет бремя содержания принадлежащего ему имущества, если иное не предусмотрено законом или договором.  </w:t>
      </w:r>
    </w:p>
    <w:p w:rsidR="005D2BF5" w:rsidP="005D2BF5">
      <w:pPr>
        <w:pStyle w:val="s1"/>
        <w:shd w:val="clear" w:color="auto" w:fill="FFFFFF"/>
        <w:spacing w:before="0" w:beforeAutospacing="0" w:after="0" w:afterAutospacing="0"/>
        <w:ind w:firstLine="708"/>
        <w:jc w:val="both"/>
        <w:rPr>
          <w:sz w:val="28"/>
          <w:szCs w:val="28"/>
        </w:rPr>
      </w:pPr>
      <w:r>
        <w:rPr>
          <w:sz w:val="28"/>
          <w:szCs w:val="28"/>
        </w:rPr>
        <w:t>Согласно  ч.</w:t>
      </w:r>
      <w:r>
        <w:rPr>
          <w:sz w:val="28"/>
          <w:szCs w:val="28"/>
        </w:rPr>
        <w:t>1 ст.  39 Жилищного кодекса РФ (далее по тексту - ЖК РФ) предусмотрено, что собственники помещений в многоквартирном доме несут бремя расходов на содержание общего имущества в многоквартирном доме.</w:t>
      </w:r>
    </w:p>
    <w:p w:rsidR="005D2BF5" w:rsidP="005D2BF5">
      <w:pPr>
        <w:pStyle w:val="s1"/>
        <w:shd w:val="clear" w:color="auto" w:fill="FFFFFF"/>
        <w:spacing w:before="0" w:beforeAutospacing="0" w:after="0" w:afterAutospacing="0"/>
        <w:ind w:firstLine="708"/>
        <w:jc w:val="both"/>
        <w:rPr>
          <w:sz w:val="28"/>
          <w:szCs w:val="28"/>
        </w:rPr>
      </w:pPr>
      <w:r>
        <w:rPr>
          <w:sz w:val="28"/>
          <w:szCs w:val="28"/>
        </w:rPr>
        <w:t>В силу </w:t>
      </w:r>
      <w:hyperlink r:id="rId4" w:anchor="/document/12138291/entry/15301" w:history="1">
        <w:r>
          <w:rPr>
            <w:rStyle w:val="Hyperlink"/>
            <w:color w:val="auto"/>
            <w:sz w:val="28"/>
            <w:szCs w:val="28"/>
            <w:u w:val="none"/>
          </w:rPr>
          <w:t>ч. 1 ст. 153</w:t>
        </w:r>
      </w:hyperlink>
      <w:r>
        <w:rPr>
          <w:sz w:val="28"/>
          <w:szCs w:val="28"/>
        </w:rPr>
        <w:t> ЖК РФ граждане и организации обязаны своевременно и полностью вносить плату за жилое помещение и коммунальные услуги.</w:t>
      </w:r>
    </w:p>
    <w:p w:rsidR="005D2BF5" w:rsidP="005D2BF5">
      <w:pPr>
        <w:pStyle w:val="s1"/>
        <w:shd w:val="clear" w:color="auto" w:fill="FFFFFF"/>
        <w:spacing w:before="0" w:beforeAutospacing="0" w:after="0" w:afterAutospacing="0"/>
        <w:ind w:firstLine="708"/>
        <w:jc w:val="both"/>
        <w:rPr>
          <w:sz w:val="28"/>
          <w:szCs w:val="28"/>
        </w:rPr>
      </w:pPr>
      <w:hyperlink r:id="rId4" w:anchor="/document/12138291/entry/15801" w:history="1">
        <w:r>
          <w:rPr>
            <w:rStyle w:val="Hyperlink"/>
            <w:color w:val="auto"/>
            <w:sz w:val="28"/>
            <w:szCs w:val="28"/>
            <w:u w:val="none"/>
          </w:rPr>
          <w:t>Частью 1 статьи 158</w:t>
        </w:r>
      </w:hyperlink>
      <w:r>
        <w:rPr>
          <w:sz w:val="28"/>
          <w:szCs w:val="28"/>
        </w:rPr>
        <w:t xml:space="preserve"> ЖК РФ предусмотрена обязанность собственника помещения в многоквартирном доме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w:t>
      </w:r>
      <w:r>
        <w:rPr>
          <w:sz w:val="28"/>
          <w:szCs w:val="28"/>
        </w:rPr>
        <w:t>доле в праве общей собственности на это имущество путем внесения платы за содержание и ремонт жилого помещения.</w:t>
      </w:r>
    </w:p>
    <w:p w:rsidR="005D2BF5" w:rsidP="005D2BF5">
      <w:pPr>
        <w:pStyle w:val="s1"/>
        <w:shd w:val="clear" w:color="auto" w:fill="FFFFFF"/>
        <w:spacing w:before="0" w:beforeAutospacing="0" w:after="0" w:afterAutospacing="0"/>
        <w:ind w:firstLine="708"/>
        <w:jc w:val="both"/>
        <w:rPr>
          <w:sz w:val="28"/>
          <w:szCs w:val="28"/>
        </w:rPr>
      </w:pPr>
      <w:r>
        <w:rPr>
          <w:sz w:val="28"/>
          <w:szCs w:val="28"/>
        </w:rPr>
        <w:t xml:space="preserve">На </w:t>
      </w:r>
      <w:r>
        <w:rPr>
          <w:sz w:val="28"/>
          <w:szCs w:val="28"/>
        </w:rPr>
        <w:t>основании  </w:t>
      </w:r>
      <w:hyperlink r:id="rId4" w:anchor="/document/12138291/entry/154022" w:history="1">
        <w:r>
          <w:rPr>
            <w:rStyle w:val="Hyperlink"/>
            <w:color w:val="auto"/>
            <w:sz w:val="28"/>
            <w:szCs w:val="28"/>
            <w:u w:val="none"/>
          </w:rPr>
          <w:t>п.</w:t>
        </w:r>
        <w:r>
          <w:rPr>
            <w:rStyle w:val="Hyperlink"/>
            <w:color w:val="auto"/>
            <w:sz w:val="28"/>
            <w:szCs w:val="28"/>
            <w:u w:val="none"/>
          </w:rPr>
          <w:t xml:space="preserve"> 2 ч. 2 ст. 154</w:t>
        </w:r>
      </w:hyperlink>
      <w:r>
        <w:rPr>
          <w:sz w:val="28"/>
          <w:szCs w:val="28"/>
        </w:rPr>
        <w:t> ЖК РФ плата за жилое помещение и коммунальные услуги для собственника помещения в многоквартирном доме включает в себя, в том числе взнос на капитальный ремонт.</w:t>
      </w:r>
    </w:p>
    <w:p w:rsidR="005D2BF5" w:rsidP="005D2BF5">
      <w:pPr>
        <w:pStyle w:val="s1"/>
        <w:shd w:val="clear" w:color="auto" w:fill="FFFFFF"/>
        <w:spacing w:before="0" w:beforeAutospacing="0" w:after="0" w:afterAutospacing="0"/>
        <w:ind w:firstLine="708"/>
        <w:jc w:val="both"/>
        <w:rPr>
          <w:sz w:val="28"/>
          <w:szCs w:val="28"/>
        </w:rPr>
      </w:pPr>
      <w:r>
        <w:rPr>
          <w:sz w:val="28"/>
          <w:szCs w:val="28"/>
        </w:rPr>
        <w:t>Как указано в </w:t>
      </w:r>
      <w:hyperlink r:id="rId4" w:anchor="/document/12138291/entry/153025" w:history="1">
        <w:r>
          <w:rPr>
            <w:rStyle w:val="Hyperlink"/>
            <w:color w:val="auto"/>
            <w:sz w:val="28"/>
            <w:szCs w:val="28"/>
            <w:u w:val="none"/>
          </w:rPr>
          <w:t>п. 5 ч. 2 ст. 153</w:t>
        </w:r>
      </w:hyperlink>
      <w:r>
        <w:rPr>
          <w:sz w:val="28"/>
          <w:szCs w:val="28"/>
        </w:rPr>
        <w:t>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w:t>
      </w:r>
      <w:hyperlink r:id="rId4" w:anchor="/document/12138291/entry/1693" w:history="1">
        <w:r>
          <w:rPr>
            <w:rStyle w:val="Hyperlink"/>
            <w:color w:val="auto"/>
            <w:sz w:val="28"/>
            <w:szCs w:val="28"/>
            <w:u w:val="none"/>
          </w:rPr>
          <w:t>ч. 3 ст. 169</w:t>
        </w:r>
      </w:hyperlink>
      <w:r>
        <w:rPr>
          <w:sz w:val="28"/>
          <w:szCs w:val="28"/>
        </w:rPr>
        <w:t> настоящего Кодекса, в соответствии с которым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5D2BF5" w:rsidP="005D2BF5">
      <w:pPr>
        <w:pStyle w:val="s1"/>
        <w:shd w:val="clear" w:color="auto" w:fill="FFFFFF"/>
        <w:spacing w:before="0" w:beforeAutospacing="0" w:after="0" w:afterAutospacing="0"/>
        <w:ind w:firstLine="708"/>
        <w:jc w:val="both"/>
        <w:rPr>
          <w:sz w:val="28"/>
          <w:szCs w:val="28"/>
        </w:rPr>
      </w:pPr>
      <w:r>
        <w:rPr>
          <w:sz w:val="28"/>
          <w:szCs w:val="28"/>
        </w:rPr>
        <w:t>Согласно </w:t>
      </w:r>
      <w:hyperlink r:id="rId4" w:anchor="/document/12138291/entry/1691" w:history="1">
        <w:r>
          <w:rPr>
            <w:rStyle w:val="Hyperlink"/>
            <w:color w:val="auto"/>
            <w:sz w:val="28"/>
            <w:szCs w:val="28"/>
            <w:u w:val="none"/>
          </w:rPr>
          <w:t>ч. 1 ст. 169</w:t>
        </w:r>
      </w:hyperlink>
      <w:r>
        <w:rPr>
          <w:sz w:val="28"/>
          <w:szCs w:val="28"/>
        </w:rPr>
        <w:t>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в размере, установленном в соответствии с </w:t>
      </w:r>
      <w:hyperlink r:id="rId4" w:anchor="/document/12138291/entry/156081" w:history="1">
        <w:r>
          <w:rPr>
            <w:rStyle w:val="Hyperlink"/>
            <w:color w:val="auto"/>
            <w:sz w:val="28"/>
            <w:szCs w:val="28"/>
            <w:u w:val="none"/>
          </w:rPr>
          <w:t>ч. 8.1 ст. 156</w:t>
        </w:r>
      </w:hyperlink>
      <w:r>
        <w:rPr>
          <w:sz w:val="28"/>
          <w:szCs w:val="28"/>
        </w:rPr>
        <w:t> Жилищного кодекса Российской Федерации.</w:t>
      </w:r>
    </w:p>
    <w:p w:rsidR="005D2BF5" w:rsidP="005D2BF5">
      <w:pPr>
        <w:pStyle w:val="s1"/>
        <w:shd w:val="clear" w:color="auto" w:fill="FFFFFF"/>
        <w:spacing w:before="0" w:beforeAutospacing="0" w:after="0" w:afterAutospacing="0"/>
        <w:ind w:firstLine="708"/>
        <w:jc w:val="both"/>
        <w:rPr>
          <w:sz w:val="28"/>
          <w:szCs w:val="28"/>
        </w:rPr>
      </w:pPr>
      <w:hyperlink r:id="rId4" w:anchor="/document/12138291/entry/170" w:history="1">
        <w:r>
          <w:rPr>
            <w:rStyle w:val="Hyperlink"/>
            <w:color w:val="auto"/>
            <w:sz w:val="28"/>
            <w:szCs w:val="28"/>
            <w:u w:val="none"/>
          </w:rPr>
          <w:t>Статьей 170</w:t>
        </w:r>
      </w:hyperlink>
      <w:r>
        <w:rPr>
          <w:sz w:val="28"/>
          <w:szCs w:val="28"/>
        </w:rPr>
        <w:t> ЖК РФ предусмотрено, что взносы на капитальный ремонт, уплаченные собственниками помещений в многоквартирном доме, проценты,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образуют фонд капитального ремонта.</w:t>
      </w:r>
    </w:p>
    <w:p w:rsidR="005D2BF5" w:rsidP="005D2BF5">
      <w:pPr>
        <w:pStyle w:val="s1"/>
        <w:shd w:val="clear" w:color="auto" w:fill="FFFFFF"/>
        <w:spacing w:before="0" w:beforeAutospacing="0" w:after="0" w:afterAutospacing="0"/>
        <w:ind w:firstLine="708"/>
        <w:jc w:val="both"/>
        <w:rPr>
          <w:sz w:val="28"/>
          <w:szCs w:val="28"/>
        </w:rPr>
      </w:pPr>
      <w:r>
        <w:rPr>
          <w:sz w:val="28"/>
          <w:szCs w:val="28"/>
        </w:rPr>
        <w:t>В соответствии с </w:t>
      </w:r>
      <w:hyperlink r:id="rId4" w:anchor="/document/12138291/entry/1703" w:history="1">
        <w:r>
          <w:rPr>
            <w:rStyle w:val="Hyperlink"/>
            <w:color w:val="auto"/>
            <w:sz w:val="28"/>
            <w:szCs w:val="28"/>
            <w:u w:val="none"/>
          </w:rPr>
          <w:t>частью 3 статьи 170</w:t>
        </w:r>
      </w:hyperlink>
      <w:r>
        <w:rPr>
          <w:sz w:val="28"/>
          <w:szCs w:val="28"/>
        </w:rPr>
        <w:t> ЖК РФ собственники помещений в многоквартирном доме вправе выбрать один из следующих способов формирования фонда капитального ремонта: 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5D2BF5" w:rsidP="005D2BF5">
      <w:pPr>
        <w:pStyle w:val="s1"/>
        <w:shd w:val="clear" w:color="auto" w:fill="FFFFFF"/>
        <w:spacing w:before="0" w:beforeAutospacing="0" w:after="0" w:afterAutospacing="0"/>
        <w:ind w:firstLine="708"/>
        <w:jc w:val="both"/>
        <w:rPr>
          <w:sz w:val="28"/>
          <w:szCs w:val="28"/>
        </w:rPr>
      </w:pPr>
      <w:r>
        <w:rPr>
          <w:sz w:val="28"/>
          <w:szCs w:val="28"/>
        </w:rPr>
        <w:t>Исходя из выбранного способа формирования фонда капитального ремонта, денежные средства собственников жилых помещений аккумулируются на счетах регионального оператора либо на специальном счете собственников помещений многоквартирного дома.</w:t>
      </w:r>
    </w:p>
    <w:p w:rsidR="005D2BF5" w:rsidP="005D2BF5">
      <w:pPr>
        <w:pStyle w:val="s1"/>
        <w:shd w:val="clear" w:color="auto" w:fill="FFFFFF"/>
        <w:spacing w:before="0" w:beforeAutospacing="0" w:after="0" w:afterAutospacing="0"/>
        <w:ind w:firstLine="708"/>
        <w:jc w:val="both"/>
        <w:rPr>
          <w:sz w:val="28"/>
          <w:szCs w:val="28"/>
        </w:rPr>
      </w:pPr>
      <w:r>
        <w:rPr>
          <w:sz w:val="28"/>
          <w:szCs w:val="28"/>
        </w:rPr>
        <w:t>В соответствии с </w:t>
      </w:r>
      <w:hyperlink r:id="rId4" w:anchor="/document/12138291/entry/1707" w:history="1">
        <w:r>
          <w:rPr>
            <w:rStyle w:val="Hyperlink"/>
            <w:color w:val="auto"/>
            <w:sz w:val="28"/>
            <w:szCs w:val="28"/>
            <w:u w:val="none"/>
          </w:rPr>
          <w:t>ч. 7 ст. 170</w:t>
        </w:r>
      </w:hyperlink>
      <w:r>
        <w:rPr>
          <w:sz w:val="28"/>
          <w:szCs w:val="28"/>
        </w:rPr>
        <w:t> ЖК РФ в случае, если собственники помещений в многоквартирном доме в срок, установленный </w:t>
      </w:r>
      <w:hyperlink r:id="rId4" w:anchor="/document/12138291/entry/1705" w:history="1">
        <w:r>
          <w:rPr>
            <w:rStyle w:val="Hyperlink"/>
            <w:color w:val="auto"/>
            <w:sz w:val="28"/>
            <w:szCs w:val="28"/>
            <w:u w:val="none"/>
          </w:rPr>
          <w:t>ч. 5 ст. 170</w:t>
        </w:r>
      </w:hyperlink>
      <w:r>
        <w:rPr>
          <w:sz w:val="28"/>
          <w:szCs w:val="28"/>
        </w:rPr>
        <w:t> Жилищного кодекса Российской Федерации, не выбрали способ формирования фонда капитального ремонта или выбранный ими способ не был реализован в установленный </w:t>
      </w:r>
      <w:hyperlink r:id="rId4" w:anchor="/document/12138291/entry/1705" w:history="1">
        <w:r>
          <w:rPr>
            <w:rStyle w:val="Hyperlink"/>
            <w:color w:val="auto"/>
            <w:sz w:val="28"/>
            <w:szCs w:val="28"/>
            <w:u w:val="none"/>
          </w:rPr>
          <w:t>ч. 5 ст. 170</w:t>
        </w:r>
      </w:hyperlink>
      <w:r>
        <w:rPr>
          <w:sz w:val="28"/>
          <w:szCs w:val="28"/>
        </w:rPr>
        <w:t xml:space="preserve"> Жилищного кодекса Российской </w:t>
      </w:r>
      <w:r>
        <w:rPr>
          <w:sz w:val="28"/>
          <w:szCs w:val="28"/>
        </w:rPr>
        <w:t>Федерации срок,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5D2BF5" w:rsidP="005D2BF5">
      <w:pPr>
        <w:pStyle w:val="s1"/>
        <w:shd w:val="clear" w:color="auto" w:fill="FFFFFF"/>
        <w:spacing w:before="0" w:beforeAutospacing="0" w:after="0" w:afterAutospacing="0"/>
        <w:ind w:firstLine="708"/>
        <w:jc w:val="both"/>
        <w:rPr>
          <w:sz w:val="28"/>
          <w:szCs w:val="28"/>
        </w:rPr>
      </w:pPr>
      <w:r>
        <w:rPr>
          <w:sz w:val="28"/>
          <w:szCs w:val="28"/>
        </w:rPr>
        <w:t>Частью 1 и </w:t>
      </w:r>
      <w:hyperlink r:id="rId4" w:anchor="/document/12138291/entry/18121" w:history="1">
        <w:r>
          <w:rPr>
            <w:rStyle w:val="Hyperlink"/>
            <w:color w:val="auto"/>
            <w:sz w:val="28"/>
            <w:szCs w:val="28"/>
            <w:u w:val="none"/>
          </w:rPr>
          <w:t>пунктом 1 части 2 статьи 181</w:t>
        </w:r>
      </w:hyperlink>
      <w:r>
        <w:rPr>
          <w:sz w:val="28"/>
          <w:szCs w:val="28"/>
        </w:rPr>
        <w:t> ЖК РФ установлено, что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w:t>
      </w:r>
      <w:hyperlink r:id="rId4" w:anchor="/document/12138291/entry/171" w:history="1">
        <w:r>
          <w:rPr>
            <w:rStyle w:val="Hyperlink"/>
            <w:color w:val="auto"/>
            <w:sz w:val="28"/>
            <w:szCs w:val="28"/>
            <w:u w:val="none"/>
          </w:rPr>
          <w:t>ст. 171</w:t>
        </w:r>
      </w:hyperlink>
      <w:r>
        <w:rPr>
          <w:sz w:val="28"/>
          <w:szCs w:val="28"/>
        </w:rPr>
        <w:t> Жилищного кодекса РФ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5D2BF5" w:rsidP="005D2BF5">
      <w:pPr>
        <w:pStyle w:val="s1"/>
        <w:shd w:val="clear" w:color="auto" w:fill="FFFFFF"/>
        <w:spacing w:before="0" w:beforeAutospacing="0" w:after="0" w:afterAutospacing="0"/>
        <w:ind w:firstLine="708"/>
        <w:jc w:val="both"/>
        <w:rPr>
          <w:sz w:val="28"/>
          <w:szCs w:val="28"/>
        </w:rPr>
      </w:pPr>
      <w:r>
        <w:rPr>
          <w:sz w:val="28"/>
          <w:szCs w:val="28"/>
        </w:rPr>
        <w:t xml:space="preserve">Согласно   искового заявления и не оспаривается ответчиком, собственники   многоквартирного </w:t>
      </w:r>
      <w:r>
        <w:rPr>
          <w:sz w:val="28"/>
          <w:szCs w:val="28"/>
        </w:rPr>
        <w:t>дома,  расположенного</w:t>
      </w:r>
      <w:r>
        <w:rPr>
          <w:sz w:val="28"/>
          <w:szCs w:val="28"/>
        </w:rPr>
        <w:t xml:space="preserve">  по  </w:t>
      </w:r>
      <w:r w:rsidR="00474E87">
        <w:rPr>
          <w:sz w:val="28"/>
          <w:szCs w:val="28"/>
        </w:rPr>
        <w:t>*</w:t>
      </w:r>
      <w:r>
        <w:rPr>
          <w:sz w:val="28"/>
          <w:szCs w:val="28"/>
        </w:rPr>
        <w:t xml:space="preserve"> не реализовали свое право выбора способа формирования фонда капитального ремонта многоквартирных домов, в соответствии с постановлением администрации муниципального образования в отношении дома по указанному адресу принято решение о формировании фонда капитального ремонта на счете регионального оператора.</w:t>
      </w:r>
    </w:p>
    <w:p w:rsidR="005D2BF5" w:rsidP="005D2BF5">
      <w:pPr>
        <w:pStyle w:val="s1"/>
        <w:shd w:val="clear" w:color="auto" w:fill="FFFFFF"/>
        <w:spacing w:before="0" w:beforeAutospacing="0" w:after="0" w:afterAutospacing="0"/>
        <w:ind w:firstLine="708"/>
        <w:jc w:val="both"/>
        <w:rPr>
          <w:sz w:val="28"/>
          <w:szCs w:val="28"/>
        </w:rPr>
      </w:pPr>
      <w:r>
        <w:rPr>
          <w:sz w:val="28"/>
          <w:szCs w:val="28"/>
        </w:rPr>
        <w:t>Таким образом, оплата взносов собственниками помещений указанного многоквартирного дома производится на счет Фонда.</w:t>
      </w:r>
    </w:p>
    <w:p w:rsidR="005D2BF5" w:rsidP="005D2BF5">
      <w:pPr>
        <w:pStyle w:val="s1"/>
        <w:shd w:val="clear" w:color="auto" w:fill="FFFFFF"/>
        <w:spacing w:before="0" w:beforeAutospacing="0" w:after="0" w:afterAutospacing="0"/>
        <w:ind w:firstLine="708"/>
        <w:jc w:val="both"/>
        <w:rPr>
          <w:sz w:val="28"/>
          <w:szCs w:val="28"/>
        </w:rPr>
      </w:pPr>
      <w:hyperlink r:id="rId4" w:anchor="/document/12138291/entry/1711" w:history="1">
        <w:r>
          <w:rPr>
            <w:rStyle w:val="Hyperlink"/>
            <w:color w:val="auto"/>
            <w:sz w:val="28"/>
            <w:szCs w:val="28"/>
            <w:u w:val="none"/>
          </w:rPr>
          <w:t>Частью 1 статьи 171</w:t>
        </w:r>
      </w:hyperlink>
      <w:r>
        <w:rPr>
          <w:sz w:val="28"/>
          <w:szCs w:val="28"/>
        </w:rPr>
        <w:t> ЖК РФ установлено,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5D2BF5" w:rsidP="005D2BF5">
      <w:pPr>
        <w:pStyle w:val="s1"/>
        <w:shd w:val="clear" w:color="auto" w:fill="FFFFFF"/>
        <w:spacing w:before="0" w:beforeAutospacing="0" w:after="0" w:afterAutospacing="0"/>
        <w:ind w:firstLine="708"/>
        <w:jc w:val="both"/>
        <w:rPr>
          <w:sz w:val="28"/>
          <w:szCs w:val="28"/>
        </w:rPr>
      </w:pPr>
      <w:r>
        <w:rPr>
          <w:sz w:val="28"/>
          <w:szCs w:val="28"/>
        </w:rPr>
        <w:t>На основании </w:t>
      </w:r>
      <w:hyperlink r:id="rId4" w:anchor="/document/12138291/entry/155014" w:history="1">
        <w:r>
          <w:rPr>
            <w:rStyle w:val="Hyperlink"/>
            <w:color w:val="auto"/>
            <w:sz w:val="28"/>
            <w:szCs w:val="28"/>
            <w:u w:val="none"/>
          </w:rPr>
          <w:t>ч. 14 ст. 155</w:t>
        </w:r>
      </w:hyperlink>
      <w:r>
        <w:rPr>
          <w:sz w:val="28"/>
          <w:szCs w:val="28"/>
        </w:rPr>
        <w:t>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5D2BF5" w:rsidP="005D2BF5">
      <w:pPr>
        <w:pStyle w:val="s1"/>
        <w:shd w:val="clear" w:color="auto" w:fill="FFFFFF"/>
        <w:spacing w:before="0" w:beforeAutospacing="0" w:after="0" w:afterAutospacing="0"/>
        <w:ind w:firstLine="708"/>
        <w:jc w:val="both"/>
        <w:rPr>
          <w:sz w:val="28"/>
          <w:szCs w:val="28"/>
        </w:rPr>
      </w:pPr>
      <w:r>
        <w:rPr>
          <w:sz w:val="28"/>
          <w:szCs w:val="28"/>
        </w:rPr>
        <w:t xml:space="preserve">Постановлением Правительства ХМАО - Югры от 25.12.2013 </w:t>
      </w:r>
      <w:r w:rsidR="005B4288">
        <w:rPr>
          <w:sz w:val="28"/>
          <w:szCs w:val="28"/>
        </w:rPr>
        <w:t>№</w:t>
      </w:r>
      <w:r>
        <w:rPr>
          <w:sz w:val="28"/>
          <w:szCs w:val="28"/>
        </w:rPr>
        <w:t xml:space="preserve"> 568-п утверждена Программа капитального ремонта общего имущества в многоквартирных домах, расположенных на территории Ханты-Мансийского автономного округа - Югры, информация о которой опубликована 31.12.2013 на официальном портале органов государственной власти ХМАО - Югры в сети Интернет.</w:t>
      </w:r>
    </w:p>
    <w:p w:rsidR="005D2BF5" w:rsidP="005D2BF5">
      <w:pPr>
        <w:pStyle w:val="s1"/>
        <w:shd w:val="clear" w:color="auto" w:fill="FFFFFF"/>
        <w:spacing w:before="0" w:beforeAutospacing="0" w:after="0" w:afterAutospacing="0"/>
        <w:ind w:firstLine="708"/>
        <w:jc w:val="both"/>
        <w:rPr>
          <w:sz w:val="28"/>
          <w:szCs w:val="28"/>
        </w:rPr>
      </w:pPr>
      <w:r>
        <w:rPr>
          <w:sz w:val="28"/>
          <w:szCs w:val="28"/>
        </w:rPr>
        <w:t>Фонд является специализированной организацией, обеспечивающей своевременное проведение капитального ремонта общего имущества в многоквартирных домах, и осуществляет свою деятельность на основании постановления Правительства ХМАО - Югры от 06.12.2013 № 632-п "О создании некоммерческой организации "Югорский фонд капитального ремонта многоквартирных домов".</w:t>
      </w:r>
    </w:p>
    <w:p w:rsidR="005D2BF5" w:rsidP="005D2BF5">
      <w:pPr>
        <w:pStyle w:val="s1"/>
        <w:shd w:val="clear" w:color="auto" w:fill="FFFFFF"/>
        <w:spacing w:before="0" w:beforeAutospacing="0" w:after="0" w:afterAutospacing="0"/>
        <w:ind w:firstLine="708"/>
        <w:jc w:val="both"/>
        <w:rPr>
          <w:sz w:val="28"/>
          <w:szCs w:val="28"/>
        </w:rPr>
      </w:pPr>
      <w:r>
        <w:rPr>
          <w:sz w:val="28"/>
          <w:szCs w:val="28"/>
        </w:rPr>
        <w:t xml:space="preserve">Как установлено судом   и следует из материалов дела, ответчик является собственником жилого помещения, расположенного по </w:t>
      </w:r>
      <w:r>
        <w:rPr>
          <w:sz w:val="28"/>
          <w:szCs w:val="28"/>
        </w:rPr>
        <w:t xml:space="preserve">адресу:  </w:t>
      </w:r>
      <w:r w:rsidR="00474E87">
        <w:rPr>
          <w:sz w:val="28"/>
          <w:szCs w:val="28"/>
        </w:rPr>
        <w:t>*</w:t>
      </w:r>
      <w:r>
        <w:rPr>
          <w:sz w:val="28"/>
          <w:szCs w:val="28"/>
        </w:rPr>
        <w:t xml:space="preserve"> право </w:t>
      </w:r>
      <w:r w:rsidR="005B4288">
        <w:rPr>
          <w:sz w:val="28"/>
          <w:szCs w:val="28"/>
        </w:rPr>
        <w:t xml:space="preserve">общей долевой </w:t>
      </w:r>
      <w:r>
        <w:rPr>
          <w:sz w:val="28"/>
          <w:szCs w:val="28"/>
        </w:rPr>
        <w:t>собственности</w:t>
      </w:r>
      <w:r w:rsidR="005B4288">
        <w:rPr>
          <w:sz w:val="28"/>
          <w:szCs w:val="28"/>
        </w:rPr>
        <w:t xml:space="preserve">, 4/6 доли </w:t>
      </w:r>
      <w:r>
        <w:rPr>
          <w:sz w:val="28"/>
          <w:szCs w:val="28"/>
        </w:rPr>
        <w:t xml:space="preserve"> зарегистрировано за ответчиком </w:t>
      </w:r>
      <w:r w:rsidR="005B4288">
        <w:rPr>
          <w:sz w:val="28"/>
          <w:szCs w:val="28"/>
        </w:rPr>
        <w:t>09.04</w:t>
      </w:r>
      <w:r>
        <w:rPr>
          <w:sz w:val="28"/>
          <w:szCs w:val="28"/>
        </w:rPr>
        <w:t>.</w:t>
      </w:r>
      <w:r w:rsidR="005B4288">
        <w:rPr>
          <w:sz w:val="28"/>
          <w:szCs w:val="28"/>
        </w:rPr>
        <w:t>2019</w:t>
      </w:r>
      <w:r>
        <w:rPr>
          <w:sz w:val="28"/>
          <w:szCs w:val="28"/>
        </w:rPr>
        <w:t xml:space="preserve"> номер государственной регистрации  </w:t>
      </w:r>
      <w:r w:rsidR="00474E87">
        <w:rPr>
          <w:sz w:val="28"/>
          <w:szCs w:val="28"/>
        </w:rPr>
        <w:t>*</w:t>
      </w:r>
      <w:r>
        <w:rPr>
          <w:sz w:val="28"/>
          <w:szCs w:val="28"/>
        </w:rPr>
        <w:t>, что подтверждается выпиской из Единого государственного реестра недвижимости об объекте недвижимости от 1</w:t>
      </w:r>
      <w:r w:rsidR="005B4288">
        <w:rPr>
          <w:sz w:val="28"/>
          <w:szCs w:val="28"/>
        </w:rPr>
        <w:t>5</w:t>
      </w:r>
      <w:r>
        <w:rPr>
          <w:sz w:val="28"/>
          <w:szCs w:val="28"/>
        </w:rPr>
        <w:t>.12.2025 ( л.д. 12-13)</w:t>
      </w:r>
    </w:p>
    <w:p w:rsidR="005D2BF5" w:rsidP="005D2BF5">
      <w:pPr>
        <w:pStyle w:val="s1"/>
        <w:shd w:val="clear" w:color="auto" w:fill="FFFFFF"/>
        <w:spacing w:before="0" w:beforeAutospacing="0" w:after="0" w:afterAutospacing="0"/>
        <w:ind w:firstLine="708"/>
        <w:jc w:val="both"/>
        <w:rPr>
          <w:sz w:val="28"/>
          <w:szCs w:val="28"/>
        </w:rPr>
      </w:pPr>
      <w:r>
        <w:rPr>
          <w:sz w:val="28"/>
          <w:szCs w:val="28"/>
        </w:rPr>
        <w:t xml:space="preserve">Многоквартирный дом по </w:t>
      </w:r>
      <w:r>
        <w:rPr>
          <w:sz w:val="28"/>
          <w:szCs w:val="28"/>
        </w:rPr>
        <w:t xml:space="preserve">адресу:  </w:t>
      </w:r>
      <w:r w:rsidR="00474E87">
        <w:rPr>
          <w:sz w:val="28"/>
          <w:szCs w:val="28"/>
        </w:rPr>
        <w:t>*</w:t>
      </w:r>
      <w:r>
        <w:rPr>
          <w:sz w:val="28"/>
          <w:szCs w:val="28"/>
        </w:rPr>
        <w:t xml:space="preserve"> включен в Программу капитального ремонта общего имущества в многоквартирных домах, расположенных на территории ХМАО - Югры.</w:t>
      </w:r>
    </w:p>
    <w:p w:rsidR="005D2BF5" w:rsidP="005D2BF5">
      <w:pPr>
        <w:pStyle w:val="s1"/>
        <w:shd w:val="clear" w:color="auto" w:fill="FFFFFF"/>
        <w:spacing w:before="0" w:beforeAutospacing="0" w:after="0" w:afterAutospacing="0"/>
        <w:ind w:firstLine="708"/>
        <w:jc w:val="both"/>
        <w:rPr>
          <w:sz w:val="28"/>
          <w:szCs w:val="28"/>
        </w:rPr>
      </w:pPr>
      <w:r>
        <w:rPr>
          <w:sz w:val="28"/>
          <w:szCs w:val="28"/>
        </w:rPr>
        <w:t>Постановлением  администрации</w:t>
      </w:r>
      <w:r>
        <w:rPr>
          <w:sz w:val="28"/>
          <w:szCs w:val="28"/>
        </w:rPr>
        <w:t xml:space="preserve">  </w:t>
      </w:r>
      <w:r>
        <w:rPr>
          <w:sz w:val="28"/>
          <w:szCs w:val="28"/>
        </w:rPr>
        <w:t>г.Когалыма</w:t>
      </w:r>
      <w:r>
        <w:rPr>
          <w:sz w:val="28"/>
          <w:szCs w:val="28"/>
        </w:rPr>
        <w:t xml:space="preserve">  от 04.07.2014 № 1632  «Об  утверждении  перечня  многоквартирных домов,  расположенных  в  границах  городского  округа  города  Когалыма, в отношении  которых  принято  решение о  формировании  фонда  капитального  ремонта  на  счете регионального оператора»,  дом,  расположенный по адресу </w:t>
      </w:r>
      <w:r w:rsidR="00474E87">
        <w:rPr>
          <w:sz w:val="28"/>
          <w:szCs w:val="28"/>
        </w:rPr>
        <w:t>*</w:t>
      </w:r>
      <w:r>
        <w:rPr>
          <w:sz w:val="28"/>
          <w:szCs w:val="28"/>
        </w:rPr>
        <w:t xml:space="preserve"> включен  в  указанный перечень многоквартирных  домов (</w:t>
      </w:r>
      <w:r w:rsidR="005B4288">
        <w:rPr>
          <w:sz w:val="28"/>
          <w:szCs w:val="28"/>
        </w:rPr>
        <w:t xml:space="preserve"> строка 46,  </w:t>
      </w:r>
      <w:r>
        <w:rPr>
          <w:sz w:val="28"/>
          <w:szCs w:val="28"/>
        </w:rPr>
        <w:t>л.д. 14-20)</w:t>
      </w:r>
    </w:p>
    <w:p w:rsidR="005D2BF5" w:rsidP="005D2BF5">
      <w:pPr>
        <w:pStyle w:val="s1"/>
        <w:shd w:val="clear" w:color="auto" w:fill="FFFFFF"/>
        <w:spacing w:before="0" w:beforeAutospacing="0" w:after="0" w:afterAutospacing="0"/>
        <w:ind w:firstLine="708"/>
        <w:jc w:val="both"/>
        <w:rPr>
          <w:sz w:val="28"/>
          <w:szCs w:val="28"/>
        </w:rPr>
      </w:pPr>
      <w:r>
        <w:rPr>
          <w:sz w:val="28"/>
          <w:szCs w:val="28"/>
        </w:rPr>
        <w:t>Из  содержания</w:t>
      </w:r>
      <w:r>
        <w:rPr>
          <w:sz w:val="28"/>
          <w:szCs w:val="28"/>
        </w:rPr>
        <w:t xml:space="preserve"> искового заявления  следует, что ежемесячный размер взноса на капитальный ремонт для собственников помещений в многоквартирном доме вычисляется по формуле: площадь помещения, находящегося в собственности, умноженная на минимальный размер взноса на капитальный ремонт (тариф).</w:t>
      </w:r>
    </w:p>
    <w:p w:rsidR="005D2BF5" w:rsidP="005D2BF5">
      <w:pPr>
        <w:pStyle w:val="s1"/>
        <w:shd w:val="clear" w:color="auto" w:fill="FFFFFF"/>
        <w:spacing w:before="0" w:beforeAutospacing="0" w:after="0" w:afterAutospacing="0"/>
        <w:ind w:firstLine="708"/>
        <w:jc w:val="both"/>
        <w:rPr>
          <w:sz w:val="28"/>
          <w:szCs w:val="28"/>
        </w:rPr>
      </w:pPr>
      <w:r>
        <w:rPr>
          <w:sz w:val="28"/>
          <w:szCs w:val="28"/>
        </w:rPr>
        <w:t xml:space="preserve">На основании приказа Департамента жилищно-коммунального комплекса и энергетики ХМАО-Югры от </w:t>
      </w:r>
      <w:r w:rsidR="00F80D3B">
        <w:rPr>
          <w:sz w:val="28"/>
          <w:szCs w:val="28"/>
        </w:rPr>
        <w:t>10.11.2017</w:t>
      </w:r>
      <w:r>
        <w:rPr>
          <w:sz w:val="28"/>
          <w:szCs w:val="28"/>
        </w:rPr>
        <w:t xml:space="preserve"> № </w:t>
      </w:r>
      <w:r w:rsidR="00F80D3B">
        <w:rPr>
          <w:sz w:val="28"/>
          <w:szCs w:val="28"/>
        </w:rPr>
        <w:t>9</w:t>
      </w:r>
      <w:r>
        <w:rPr>
          <w:sz w:val="28"/>
          <w:szCs w:val="28"/>
        </w:rPr>
        <w:t xml:space="preserve">-нп </w:t>
      </w:r>
      <w:r>
        <w:rPr>
          <w:sz w:val="28"/>
          <w:szCs w:val="28"/>
        </w:rPr>
        <w:t>« Об</w:t>
      </w:r>
      <w:r>
        <w:rPr>
          <w:sz w:val="28"/>
          <w:szCs w:val="28"/>
        </w:rPr>
        <w:t xml:space="preserve">  установлении  м</w:t>
      </w:r>
      <w:r w:rsidR="00F80D3B">
        <w:rPr>
          <w:sz w:val="28"/>
          <w:szCs w:val="28"/>
        </w:rPr>
        <w:t>и</w:t>
      </w:r>
      <w:r>
        <w:rPr>
          <w:sz w:val="28"/>
          <w:szCs w:val="28"/>
        </w:rPr>
        <w:t>нимального  размера  взноса  на  капитальный ремонт  общего  имущества  в  многоквартирных   домах  на территории  Ханты-мансийского  автономного округа –Югры  на    20</w:t>
      </w:r>
      <w:r w:rsidR="00F80D3B">
        <w:rPr>
          <w:sz w:val="28"/>
          <w:szCs w:val="28"/>
        </w:rPr>
        <w:t>18</w:t>
      </w:r>
      <w:r>
        <w:rPr>
          <w:sz w:val="28"/>
          <w:szCs w:val="28"/>
        </w:rPr>
        <w:t xml:space="preserve"> год»  тариф по   многоквартирному дому в панельном исполнении </w:t>
      </w:r>
      <w:r w:rsidR="00F80D3B">
        <w:rPr>
          <w:sz w:val="28"/>
          <w:szCs w:val="28"/>
        </w:rPr>
        <w:t>с</w:t>
      </w:r>
      <w:r>
        <w:rPr>
          <w:sz w:val="28"/>
          <w:szCs w:val="28"/>
        </w:rPr>
        <w:t xml:space="preserve"> лифт</w:t>
      </w:r>
      <w:r w:rsidR="00F80D3B">
        <w:rPr>
          <w:sz w:val="28"/>
          <w:szCs w:val="28"/>
        </w:rPr>
        <w:t>ом</w:t>
      </w:r>
      <w:r>
        <w:rPr>
          <w:sz w:val="28"/>
          <w:szCs w:val="28"/>
        </w:rPr>
        <w:t xml:space="preserve">   составлял </w:t>
      </w:r>
      <w:r w:rsidR="00F80D3B">
        <w:rPr>
          <w:sz w:val="28"/>
          <w:szCs w:val="28"/>
        </w:rPr>
        <w:t>13,85</w:t>
      </w:r>
      <w:r>
        <w:rPr>
          <w:sz w:val="28"/>
          <w:szCs w:val="28"/>
        </w:rPr>
        <w:t xml:space="preserve"> рублей /1 </w:t>
      </w:r>
      <w:r>
        <w:rPr>
          <w:sz w:val="28"/>
          <w:szCs w:val="28"/>
        </w:rPr>
        <w:t>кв.м</w:t>
      </w:r>
      <w:r>
        <w:rPr>
          <w:sz w:val="28"/>
          <w:szCs w:val="28"/>
        </w:rPr>
        <w:t>. помещения (л.д.21-22).</w:t>
      </w:r>
    </w:p>
    <w:p w:rsidR="005D2BF5" w:rsidP="005D2BF5">
      <w:pPr>
        <w:pStyle w:val="s1"/>
        <w:shd w:val="clear" w:color="auto" w:fill="FFFFFF"/>
        <w:spacing w:before="0" w:beforeAutospacing="0" w:after="0" w:afterAutospacing="0"/>
        <w:ind w:firstLine="708"/>
        <w:jc w:val="both"/>
        <w:rPr>
          <w:sz w:val="28"/>
          <w:szCs w:val="28"/>
        </w:rPr>
      </w:pPr>
      <w:r>
        <w:rPr>
          <w:sz w:val="28"/>
          <w:szCs w:val="28"/>
        </w:rPr>
        <w:t xml:space="preserve">В соответствии с приказом Департамента жилищно-коммунального комплекса и энергетики ХМАО-Югры от 28.10.2020 № 20-нп на 2021 год тариф в многоквартирном доме </w:t>
      </w:r>
      <w:r w:rsidR="00654531">
        <w:rPr>
          <w:sz w:val="28"/>
          <w:szCs w:val="28"/>
        </w:rPr>
        <w:t>*</w:t>
      </w:r>
      <w:r>
        <w:rPr>
          <w:sz w:val="28"/>
          <w:szCs w:val="28"/>
        </w:rPr>
        <w:t xml:space="preserve"> по адресу: </w:t>
      </w:r>
      <w:r w:rsidR="00474E87">
        <w:rPr>
          <w:sz w:val="28"/>
          <w:szCs w:val="28"/>
        </w:rPr>
        <w:t>*</w:t>
      </w:r>
      <w:r>
        <w:rPr>
          <w:sz w:val="28"/>
          <w:szCs w:val="28"/>
        </w:rPr>
        <w:t xml:space="preserve">в, составлял </w:t>
      </w:r>
      <w:r w:rsidR="00F80D3B">
        <w:rPr>
          <w:sz w:val="28"/>
          <w:szCs w:val="28"/>
        </w:rPr>
        <w:t>14,40</w:t>
      </w:r>
      <w:r>
        <w:rPr>
          <w:sz w:val="28"/>
          <w:szCs w:val="28"/>
        </w:rPr>
        <w:t xml:space="preserve"> рублей/1м</w:t>
      </w:r>
      <w:r>
        <w:rPr>
          <w:sz w:val="28"/>
          <w:szCs w:val="28"/>
          <w:vertAlign w:val="superscript"/>
        </w:rPr>
        <w:t>2</w:t>
      </w:r>
      <w:r>
        <w:rPr>
          <w:sz w:val="28"/>
          <w:szCs w:val="28"/>
        </w:rPr>
        <w:t xml:space="preserve">  помещения    ( л.д.</w:t>
      </w:r>
      <w:r w:rsidR="00F80D3B">
        <w:rPr>
          <w:sz w:val="28"/>
          <w:szCs w:val="28"/>
        </w:rPr>
        <w:t>45-46</w:t>
      </w:r>
      <w:r>
        <w:rPr>
          <w:sz w:val="28"/>
          <w:szCs w:val="28"/>
        </w:rPr>
        <w:t>).</w:t>
      </w:r>
    </w:p>
    <w:p w:rsidR="005D2BF5" w:rsidP="005D2BF5">
      <w:pPr>
        <w:pStyle w:val="s1"/>
        <w:shd w:val="clear" w:color="auto" w:fill="FFFFFF"/>
        <w:spacing w:before="0" w:beforeAutospacing="0" w:after="0" w:afterAutospacing="0"/>
        <w:ind w:firstLine="708"/>
        <w:jc w:val="both"/>
        <w:rPr>
          <w:sz w:val="28"/>
          <w:szCs w:val="28"/>
        </w:rPr>
      </w:pPr>
      <w:r>
        <w:rPr>
          <w:sz w:val="28"/>
          <w:szCs w:val="28"/>
        </w:rPr>
        <w:t xml:space="preserve">В соответствии с приказом Департамента жилищно-коммунального комплекса и энергетики ХМАО-Югры от 04.10.2021 </w:t>
      </w:r>
      <w:r w:rsidR="00F80D3B">
        <w:rPr>
          <w:sz w:val="28"/>
          <w:szCs w:val="28"/>
        </w:rPr>
        <w:t>№</w:t>
      </w:r>
      <w:r>
        <w:rPr>
          <w:sz w:val="28"/>
          <w:szCs w:val="28"/>
        </w:rPr>
        <w:t xml:space="preserve"> 17-</w:t>
      </w:r>
      <w:r>
        <w:rPr>
          <w:sz w:val="28"/>
          <w:szCs w:val="28"/>
        </w:rPr>
        <w:t>нп  на</w:t>
      </w:r>
      <w:r>
        <w:rPr>
          <w:sz w:val="28"/>
          <w:szCs w:val="28"/>
        </w:rPr>
        <w:t xml:space="preserve"> 2022 год тариф в многоквартирном доме </w:t>
      </w:r>
      <w:r w:rsidR="00654531">
        <w:rPr>
          <w:sz w:val="28"/>
          <w:szCs w:val="28"/>
        </w:rPr>
        <w:t>*</w:t>
      </w:r>
      <w:r>
        <w:rPr>
          <w:sz w:val="28"/>
          <w:szCs w:val="28"/>
        </w:rPr>
        <w:t xml:space="preserve"> по адресу: </w:t>
      </w:r>
      <w:r w:rsidR="00654531">
        <w:rPr>
          <w:sz w:val="28"/>
          <w:szCs w:val="28"/>
        </w:rPr>
        <w:t>*</w:t>
      </w:r>
      <w:r>
        <w:rPr>
          <w:sz w:val="28"/>
          <w:szCs w:val="28"/>
        </w:rPr>
        <w:t xml:space="preserve">, составлял </w:t>
      </w:r>
      <w:r w:rsidR="00F80D3B">
        <w:rPr>
          <w:sz w:val="28"/>
          <w:szCs w:val="28"/>
        </w:rPr>
        <w:t>15,15</w:t>
      </w:r>
      <w:r>
        <w:rPr>
          <w:sz w:val="28"/>
          <w:szCs w:val="28"/>
        </w:rPr>
        <w:t xml:space="preserve"> рублей/1м</w:t>
      </w:r>
      <w:r>
        <w:rPr>
          <w:sz w:val="28"/>
          <w:szCs w:val="28"/>
          <w:vertAlign w:val="superscript"/>
        </w:rPr>
        <w:t>2</w:t>
      </w:r>
      <w:r>
        <w:rPr>
          <w:sz w:val="28"/>
          <w:szCs w:val="28"/>
        </w:rPr>
        <w:t xml:space="preserve"> помещения  ( л.д.</w:t>
      </w:r>
      <w:r w:rsidR="00F80D3B">
        <w:rPr>
          <w:sz w:val="28"/>
          <w:szCs w:val="28"/>
        </w:rPr>
        <w:t>47-48</w:t>
      </w:r>
      <w:r>
        <w:rPr>
          <w:sz w:val="28"/>
          <w:szCs w:val="28"/>
        </w:rPr>
        <w:t>).</w:t>
      </w:r>
    </w:p>
    <w:p w:rsidR="005D2BF5" w:rsidP="005D2BF5">
      <w:pPr>
        <w:pStyle w:val="s1"/>
        <w:shd w:val="clear" w:color="auto" w:fill="FFFFFF"/>
        <w:spacing w:before="0" w:beforeAutospacing="0" w:after="0" w:afterAutospacing="0"/>
        <w:ind w:firstLine="708"/>
        <w:jc w:val="both"/>
        <w:rPr>
          <w:sz w:val="28"/>
          <w:szCs w:val="28"/>
        </w:rPr>
      </w:pPr>
      <w:r>
        <w:rPr>
          <w:sz w:val="28"/>
          <w:szCs w:val="28"/>
        </w:rPr>
        <w:t>Как следует из искового заявления, ответчик не исполняет обязанность по оплате взносов за капитальный ремонт, согласно расчету истца размер задолженности за период с 01.</w:t>
      </w:r>
      <w:r w:rsidR="00F80D3B">
        <w:rPr>
          <w:sz w:val="28"/>
          <w:szCs w:val="28"/>
        </w:rPr>
        <w:t>04</w:t>
      </w:r>
      <w:r>
        <w:rPr>
          <w:sz w:val="28"/>
          <w:szCs w:val="28"/>
        </w:rPr>
        <w:t>.20</w:t>
      </w:r>
      <w:r w:rsidR="00F80D3B">
        <w:rPr>
          <w:sz w:val="28"/>
          <w:szCs w:val="28"/>
        </w:rPr>
        <w:t>18</w:t>
      </w:r>
      <w:r>
        <w:rPr>
          <w:sz w:val="28"/>
          <w:szCs w:val="28"/>
        </w:rPr>
        <w:t xml:space="preserve"> по </w:t>
      </w:r>
      <w:r w:rsidR="00F80D3B">
        <w:rPr>
          <w:sz w:val="28"/>
          <w:szCs w:val="28"/>
        </w:rPr>
        <w:t>31.08.2022</w:t>
      </w:r>
      <w:r>
        <w:rPr>
          <w:sz w:val="28"/>
          <w:szCs w:val="28"/>
        </w:rPr>
        <w:t xml:space="preserve"> составляет </w:t>
      </w:r>
      <w:r w:rsidR="00F80D3B">
        <w:rPr>
          <w:sz w:val="28"/>
          <w:szCs w:val="28"/>
        </w:rPr>
        <w:t>6058,47</w:t>
      </w:r>
      <w:r>
        <w:rPr>
          <w:sz w:val="28"/>
          <w:szCs w:val="28"/>
        </w:rPr>
        <w:t xml:space="preserve"> рублей, а также начислены пени за период с 01.</w:t>
      </w:r>
      <w:r w:rsidR="00F80D3B">
        <w:rPr>
          <w:sz w:val="28"/>
          <w:szCs w:val="28"/>
        </w:rPr>
        <w:t xml:space="preserve">04.2018 по 31.08.2022 </w:t>
      </w:r>
      <w:r>
        <w:rPr>
          <w:sz w:val="28"/>
          <w:szCs w:val="28"/>
        </w:rPr>
        <w:t xml:space="preserve">в размере </w:t>
      </w:r>
      <w:r w:rsidR="00F80D3B">
        <w:rPr>
          <w:sz w:val="28"/>
          <w:szCs w:val="28"/>
        </w:rPr>
        <w:t>723,04</w:t>
      </w:r>
      <w:r>
        <w:rPr>
          <w:sz w:val="28"/>
          <w:szCs w:val="28"/>
        </w:rPr>
        <w:t xml:space="preserve"> рубл</w:t>
      </w:r>
      <w:r w:rsidR="00F80D3B">
        <w:rPr>
          <w:sz w:val="28"/>
          <w:szCs w:val="28"/>
        </w:rPr>
        <w:t>я,  расчет  представлен  согласно</w:t>
      </w:r>
      <w:r>
        <w:rPr>
          <w:sz w:val="28"/>
          <w:szCs w:val="28"/>
        </w:rPr>
        <w:t xml:space="preserve"> выписк</w:t>
      </w:r>
      <w:r w:rsidR="00F80D3B">
        <w:rPr>
          <w:sz w:val="28"/>
          <w:szCs w:val="28"/>
        </w:rPr>
        <w:t>и</w:t>
      </w:r>
      <w:r>
        <w:rPr>
          <w:sz w:val="28"/>
          <w:szCs w:val="28"/>
        </w:rPr>
        <w:t xml:space="preserve"> из лицевого счета № 1132</w:t>
      </w:r>
      <w:r w:rsidR="00F80D3B">
        <w:rPr>
          <w:sz w:val="28"/>
          <w:szCs w:val="28"/>
        </w:rPr>
        <w:t>039</w:t>
      </w:r>
      <w:r>
        <w:rPr>
          <w:sz w:val="28"/>
          <w:szCs w:val="28"/>
        </w:rPr>
        <w:t xml:space="preserve"> за период с </w:t>
      </w:r>
      <w:r w:rsidR="00F80D3B">
        <w:rPr>
          <w:sz w:val="28"/>
          <w:szCs w:val="28"/>
        </w:rPr>
        <w:t>апреля</w:t>
      </w:r>
      <w:r>
        <w:rPr>
          <w:sz w:val="28"/>
          <w:szCs w:val="28"/>
        </w:rPr>
        <w:t xml:space="preserve"> 20</w:t>
      </w:r>
      <w:r w:rsidR="00F80D3B">
        <w:rPr>
          <w:sz w:val="28"/>
          <w:szCs w:val="28"/>
        </w:rPr>
        <w:t>28</w:t>
      </w:r>
      <w:r>
        <w:rPr>
          <w:sz w:val="28"/>
          <w:szCs w:val="28"/>
        </w:rPr>
        <w:t xml:space="preserve"> по </w:t>
      </w:r>
      <w:r w:rsidR="00F80D3B">
        <w:rPr>
          <w:sz w:val="28"/>
          <w:szCs w:val="28"/>
        </w:rPr>
        <w:t>август 2022</w:t>
      </w:r>
      <w:r>
        <w:rPr>
          <w:sz w:val="28"/>
          <w:szCs w:val="28"/>
        </w:rPr>
        <w:t xml:space="preserve">, а также протокол расчета пени по указанному лицевому счету за указанный период (л.д. </w:t>
      </w:r>
      <w:r w:rsidR="00F80D3B">
        <w:rPr>
          <w:sz w:val="28"/>
          <w:szCs w:val="28"/>
        </w:rPr>
        <w:t>10-11</w:t>
      </w:r>
      <w:r>
        <w:rPr>
          <w:sz w:val="28"/>
          <w:szCs w:val="28"/>
        </w:rPr>
        <w:t>).</w:t>
      </w:r>
    </w:p>
    <w:p w:rsidR="005D2BF5" w:rsidP="005D2BF5">
      <w:pPr>
        <w:pStyle w:val="s1"/>
        <w:shd w:val="clear" w:color="auto" w:fill="FFFFFF"/>
        <w:tabs>
          <w:tab w:val="left" w:pos="709"/>
        </w:tabs>
        <w:spacing w:before="0" w:beforeAutospacing="0" w:after="0" w:afterAutospacing="0"/>
        <w:ind w:firstLine="708"/>
        <w:jc w:val="both"/>
        <w:rPr>
          <w:sz w:val="28"/>
          <w:szCs w:val="28"/>
        </w:rPr>
      </w:pPr>
      <w:r>
        <w:rPr>
          <w:sz w:val="28"/>
          <w:szCs w:val="28"/>
        </w:rPr>
        <w:t>Соглашение о поэтапном погашении задолженности между сторонами не заключалось.</w:t>
      </w:r>
    </w:p>
    <w:p w:rsidR="005D2BF5" w:rsidP="005D2BF5">
      <w:pPr>
        <w:pStyle w:val="s1"/>
        <w:shd w:val="clear" w:color="auto" w:fill="FFFFFF"/>
        <w:tabs>
          <w:tab w:val="left" w:pos="709"/>
        </w:tabs>
        <w:spacing w:before="0" w:beforeAutospacing="0" w:after="0" w:afterAutospacing="0"/>
        <w:ind w:firstLine="708"/>
        <w:jc w:val="both"/>
        <w:rPr>
          <w:sz w:val="28"/>
          <w:szCs w:val="28"/>
        </w:rPr>
      </w:pPr>
      <w:r>
        <w:rPr>
          <w:sz w:val="28"/>
          <w:szCs w:val="28"/>
        </w:rPr>
        <w:t>Вместе  с</w:t>
      </w:r>
      <w:r>
        <w:rPr>
          <w:sz w:val="28"/>
          <w:szCs w:val="28"/>
        </w:rPr>
        <w:t xml:space="preserve"> тем, ответчиком </w:t>
      </w:r>
      <w:r w:rsidR="00F80D3B">
        <w:rPr>
          <w:sz w:val="28"/>
          <w:szCs w:val="28"/>
        </w:rPr>
        <w:t xml:space="preserve">Абдуллаевым  С.Ю.  при рассмотрении </w:t>
      </w:r>
      <w:r w:rsidR="00F80D3B">
        <w:rPr>
          <w:sz w:val="28"/>
          <w:szCs w:val="28"/>
        </w:rPr>
        <w:t xml:space="preserve">дела </w:t>
      </w:r>
      <w:r>
        <w:rPr>
          <w:sz w:val="28"/>
          <w:szCs w:val="28"/>
        </w:rPr>
        <w:t xml:space="preserve"> заявлено</w:t>
      </w:r>
      <w:r>
        <w:rPr>
          <w:sz w:val="28"/>
          <w:szCs w:val="28"/>
        </w:rPr>
        <w:t xml:space="preserve"> о пропуске истцом срока исковой давности по заявленным требованиям</w:t>
      </w:r>
      <w:r w:rsidR="00F80D3B">
        <w:rPr>
          <w:sz w:val="28"/>
          <w:szCs w:val="28"/>
        </w:rPr>
        <w:t xml:space="preserve">,  в  связи  с  чем </w:t>
      </w:r>
      <w:r>
        <w:rPr>
          <w:sz w:val="28"/>
          <w:szCs w:val="28"/>
        </w:rPr>
        <w:t xml:space="preserve"> </w:t>
      </w:r>
      <w:r w:rsidR="00F80D3B">
        <w:rPr>
          <w:sz w:val="28"/>
          <w:szCs w:val="28"/>
        </w:rPr>
        <w:t xml:space="preserve"> </w:t>
      </w:r>
      <w:r>
        <w:rPr>
          <w:sz w:val="28"/>
          <w:szCs w:val="28"/>
        </w:rPr>
        <w:t xml:space="preserve">  просит  в  удовлетворении исковых  требований отказать</w:t>
      </w:r>
      <w:r w:rsidR="00F80D3B">
        <w:rPr>
          <w:sz w:val="28"/>
          <w:szCs w:val="28"/>
        </w:rPr>
        <w:t>.</w:t>
      </w:r>
    </w:p>
    <w:p w:rsidR="005D2BF5" w:rsidP="005D2BF5">
      <w:pPr>
        <w:pStyle w:val="s1"/>
        <w:shd w:val="clear" w:color="auto" w:fill="FFFFFF"/>
        <w:tabs>
          <w:tab w:val="left" w:pos="709"/>
        </w:tabs>
        <w:spacing w:before="0" w:beforeAutospacing="0" w:after="0" w:afterAutospacing="0"/>
        <w:ind w:firstLine="708"/>
        <w:jc w:val="both"/>
        <w:rPr>
          <w:sz w:val="28"/>
          <w:szCs w:val="28"/>
        </w:rPr>
      </w:pPr>
      <w:r>
        <w:rPr>
          <w:sz w:val="28"/>
          <w:szCs w:val="28"/>
        </w:rPr>
        <w:t>В силу </w:t>
      </w:r>
      <w:hyperlink r:id="rId4" w:anchor="/document/10164072/entry/195" w:history="1">
        <w:r>
          <w:rPr>
            <w:rStyle w:val="Hyperlink"/>
            <w:color w:val="auto"/>
            <w:sz w:val="28"/>
            <w:szCs w:val="28"/>
            <w:u w:val="none"/>
          </w:rPr>
          <w:t>ст. 195</w:t>
        </w:r>
      </w:hyperlink>
      <w:r>
        <w:rPr>
          <w:sz w:val="28"/>
          <w:szCs w:val="28"/>
        </w:rPr>
        <w:t> ГК РФ исковой давностью признается срок для защиты права по иску лица, право которого нарушено.</w:t>
      </w:r>
    </w:p>
    <w:p w:rsidR="005D2BF5" w:rsidP="005D2BF5">
      <w:pPr>
        <w:pStyle w:val="s1"/>
        <w:shd w:val="clear" w:color="auto" w:fill="FFFFFF"/>
        <w:tabs>
          <w:tab w:val="left" w:pos="709"/>
        </w:tabs>
        <w:spacing w:before="0" w:beforeAutospacing="0" w:after="0" w:afterAutospacing="0"/>
        <w:ind w:firstLine="708"/>
        <w:jc w:val="both"/>
        <w:rPr>
          <w:sz w:val="28"/>
          <w:szCs w:val="28"/>
        </w:rPr>
      </w:pPr>
      <w:hyperlink r:id="rId4" w:anchor="/document/10164072/entry/196" w:history="1">
        <w:r>
          <w:rPr>
            <w:rStyle w:val="Hyperlink"/>
            <w:color w:val="auto"/>
            <w:sz w:val="28"/>
            <w:szCs w:val="28"/>
            <w:u w:val="none"/>
          </w:rPr>
          <w:t>Статьей 196</w:t>
        </w:r>
      </w:hyperlink>
      <w:r>
        <w:rPr>
          <w:sz w:val="28"/>
          <w:szCs w:val="28"/>
        </w:rPr>
        <w:t> ГК РФ установлен общий срок исковой давности, составляющий три года со дня, определяемого в соответствии со </w:t>
      </w:r>
      <w:hyperlink r:id="rId4" w:anchor="/document/10164072/entry/200" w:history="1">
        <w:r>
          <w:rPr>
            <w:rStyle w:val="Hyperlink"/>
            <w:color w:val="auto"/>
            <w:sz w:val="28"/>
            <w:szCs w:val="28"/>
            <w:u w:val="none"/>
          </w:rPr>
          <w:t>ст. 200</w:t>
        </w:r>
      </w:hyperlink>
      <w:r>
        <w:rPr>
          <w:sz w:val="28"/>
          <w:szCs w:val="28"/>
        </w:rPr>
        <w:t> ГК РФ.</w:t>
      </w:r>
    </w:p>
    <w:p w:rsidR="005D2BF5" w:rsidP="005D2BF5">
      <w:pPr>
        <w:pStyle w:val="s1"/>
        <w:shd w:val="clear" w:color="auto" w:fill="FFFFFF"/>
        <w:tabs>
          <w:tab w:val="left" w:pos="709"/>
        </w:tabs>
        <w:spacing w:before="0" w:beforeAutospacing="0" w:after="0" w:afterAutospacing="0"/>
        <w:ind w:firstLine="708"/>
        <w:jc w:val="both"/>
        <w:rPr>
          <w:sz w:val="28"/>
          <w:szCs w:val="28"/>
        </w:rPr>
      </w:pPr>
      <w:r>
        <w:rPr>
          <w:sz w:val="28"/>
          <w:szCs w:val="28"/>
        </w:rPr>
        <w:t>По общему правилу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w:t>
      </w:r>
      <w:hyperlink r:id="rId4" w:anchor="/document/10164072/entry/200010" w:history="1">
        <w:r>
          <w:rPr>
            <w:rStyle w:val="Hyperlink"/>
            <w:color w:val="auto"/>
            <w:sz w:val="28"/>
            <w:szCs w:val="28"/>
            <w:u w:val="none"/>
          </w:rPr>
          <w:t>ч. 1 ст. 200</w:t>
        </w:r>
      </w:hyperlink>
      <w:r>
        <w:rPr>
          <w:sz w:val="28"/>
          <w:szCs w:val="28"/>
        </w:rPr>
        <w:t> ГК РФ).</w:t>
      </w:r>
    </w:p>
    <w:p w:rsidR="005D2BF5" w:rsidP="005D2BF5">
      <w:pPr>
        <w:pStyle w:val="s1"/>
        <w:shd w:val="clear" w:color="auto" w:fill="FFFFFF"/>
        <w:tabs>
          <w:tab w:val="left" w:pos="709"/>
        </w:tabs>
        <w:spacing w:before="0" w:beforeAutospacing="0" w:after="0" w:afterAutospacing="0"/>
        <w:ind w:firstLine="708"/>
        <w:jc w:val="both"/>
        <w:rPr>
          <w:sz w:val="28"/>
          <w:szCs w:val="28"/>
        </w:rPr>
      </w:pPr>
      <w:r>
        <w:rPr>
          <w:sz w:val="28"/>
          <w:szCs w:val="28"/>
        </w:rPr>
        <w:t>В </w:t>
      </w:r>
      <w:hyperlink r:id="rId4" w:anchor="/document/10164072/entry/200002" w:history="1">
        <w:r>
          <w:rPr>
            <w:rStyle w:val="Hyperlink"/>
            <w:color w:val="auto"/>
            <w:sz w:val="28"/>
            <w:szCs w:val="28"/>
            <w:u w:val="none"/>
          </w:rPr>
          <w:t>п. 2 ст. 200</w:t>
        </w:r>
      </w:hyperlink>
      <w:r>
        <w:rPr>
          <w:sz w:val="28"/>
          <w:szCs w:val="28"/>
        </w:rPr>
        <w:t> ГК РФ предусмотрено, что по обязательствам с определенным сроком исполнения течение исковой давности начинается по окончании срока исполнения.</w:t>
      </w:r>
    </w:p>
    <w:p w:rsidR="005D2BF5" w:rsidP="005D2BF5">
      <w:pPr>
        <w:pStyle w:val="s1"/>
        <w:shd w:val="clear" w:color="auto" w:fill="FFFFFF"/>
        <w:tabs>
          <w:tab w:val="left" w:pos="709"/>
        </w:tabs>
        <w:spacing w:before="0" w:beforeAutospacing="0" w:after="0" w:afterAutospacing="0"/>
        <w:ind w:firstLine="708"/>
        <w:jc w:val="both"/>
        <w:rPr>
          <w:sz w:val="28"/>
          <w:szCs w:val="28"/>
        </w:rPr>
      </w:pPr>
      <w:r>
        <w:rPr>
          <w:sz w:val="28"/>
          <w:szCs w:val="28"/>
        </w:rPr>
        <w:t>Согласно </w:t>
      </w:r>
      <w:hyperlink r:id="rId4" w:anchor="/document/10164072/entry/3141" w:history="1">
        <w:r>
          <w:rPr>
            <w:rStyle w:val="Hyperlink"/>
            <w:color w:val="auto"/>
            <w:sz w:val="28"/>
            <w:szCs w:val="28"/>
            <w:u w:val="none"/>
          </w:rPr>
          <w:t>п. 1 ст. 314</w:t>
        </w:r>
      </w:hyperlink>
      <w:r>
        <w:rPr>
          <w:sz w:val="28"/>
          <w:szCs w:val="28"/>
        </w:rPr>
        <w:t> ГК РФ,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5D2BF5" w:rsidP="005D2BF5">
      <w:pPr>
        <w:pStyle w:val="s1"/>
        <w:shd w:val="clear" w:color="auto" w:fill="FFFFFF"/>
        <w:tabs>
          <w:tab w:val="left" w:pos="709"/>
        </w:tabs>
        <w:spacing w:before="0" w:beforeAutospacing="0" w:after="0" w:afterAutospacing="0"/>
        <w:ind w:firstLine="708"/>
        <w:jc w:val="both"/>
        <w:rPr>
          <w:sz w:val="28"/>
          <w:szCs w:val="28"/>
        </w:rPr>
      </w:pPr>
      <w:r>
        <w:rPr>
          <w:sz w:val="28"/>
          <w:szCs w:val="28"/>
        </w:rPr>
        <w:t>Как указано в </w:t>
      </w:r>
      <w:hyperlink r:id="rId4" w:anchor="/document/71204098/entry/24" w:history="1">
        <w:r>
          <w:rPr>
            <w:rStyle w:val="Hyperlink"/>
            <w:color w:val="auto"/>
            <w:sz w:val="28"/>
            <w:szCs w:val="28"/>
            <w:u w:val="none"/>
          </w:rPr>
          <w:t>п. 24</w:t>
        </w:r>
      </w:hyperlink>
      <w:r>
        <w:rPr>
          <w:sz w:val="28"/>
          <w:szCs w:val="28"/>
        </w:rPr>
        <w:t> Постановления Пленума Верховного Суда Российской Федерации от 29 сентября 2015г. N 43 "О некоторых вопросах, связанных с применением норм </w:t>
      </w:r>
      <w:hyperlink r:id="rId4" w:anchor="/document/10164072/entry/0" w:history="1">
        <w:r>
          <w:rPr>
            <w:rStyle w:val="Hyperlink"/>
            <w:color w:val="auto"/>
            <w:sz w:val="28"/>
            <w:szCs w:val="28"/>
            <w:u w:val="none"/>
          </w:rPr>
          <w:t>Гражданского кодекса</w:t>
        </w:r>
      </w:hyperlink>
      <w:r>
        <w:rPr>
          <w:sz w:val="28"/>
          <w:szCs w:val="28"/>
        </w:rPr>
        <w:t> Российской Федерации об исковой давности",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5D2BF5" w:rsidP="005D2BF5">
      <w:pPr>
        <w:pStyle w:val="s1"/>
        <w:shd w:val="clear" w:color="auto" w:fill="FFFFFF"/>
        <w:tabs>
          <w:tab w:val="left" w:pos="709"/>
        </w:tabs>
        <w:spacing w:before="0" w:beforeAutospacing="0" w:after="0" w:afterAutospacing="0"/>
        <w:ind w:firstLine="708"/>
        <w:jc w:val="both"/>
        <w:rPr>
          <w:sz w:val="28"/>
          <w:szCs w:val="28"/>
        </w:rPr>
      </w:pPr>
      <w:r>
        <w:rPr>
          <w:sz w:val="28"/>
          <w:szCs w:val="28"/>
        </w:rPr>
        <w:t>Согласно разъяснениям, изложенным в </w:t>
      </w:r>
      <w:hyperlink r:id="rId4" w:anchor="/document/71706202/entry/41" w:history="1">
        <w:r>
          <w:rPr>
            <w:rStyle w:val="Hyperlink"/>
            <w:color w:val="auto"/>
            <w:sz w:val="28"/>
            <w:szCs w:val="28"/>
            <w:u w:val="none"/>
          </w:rPr>
          <w:t>п. 41</w:t>
        </w:r>
      </w:hyperlink>
      <w:r>
        <w:rPr>
          <w:sz w:val="28"/>
          <w:szCs w:val="28"/>
        </w:rPr>
        <w:t> постановления Пленума Верховного Суда Российской Федерации от 27 июня 2017г.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w:t>
      </w:r>
      <w:hyperlink r:id="rId4" w:anchor="/document/10164072/entry/196" w:history="1">
        <w:r>
          <w:rPr>
            <w:rStyle w:val="Hyperlink"/>
            <w:color w:val="auto"/>
            <w:sz w:val="28"/>
            <w:szCs w:val="28"/>
            <w:u w:val="none"/>
          </w:rPr>
          <w:t>ст. ст. 196</w:t>
        </w:r>
      </w:hyperlink>
      <w:r>
        <w:rPr>
          <w:sz w:val="28"/>
          <w:szCs w:val="28"/>
        </w:rPr>
        <w:t>, </w:t>
      </w:r>
      <w:hyperlink r:id="rId4" w:anchor="/document/10164072/entry/200" w:history="1">
        <w:r>
          <w:rPr>
            <w:rStyle w:val="Hyperlink"/>
            <w:color w:val="auto"/>
            <w:sz w:val="28"/>
            <w:szCs w:val="28"/>
            <w:u w:val="none"/>
          </w:rPr>
          <w:t>200</w:t>
        </w:r>
      </w:hyperlink>
      <w:r>
        <w:rPr>
          <w:sz w:val="28"/>
          <w:szCs w:val="28"/>
        </w:rPr>
        <w:t> Гражданского кодекса Российской Федерации).</w:t>
      </w:r>
    </w:p>
    <w:p w:rsidR="005D2BF5" w:rsidP="005D2BF5">
      <w:pPr>
        <w:pStyle w:val="s1"/>
        <w:shd w:val="clear" w:color="auto" w:fill="FFFFFF"/>
        <w:tabs>
          <w:tab w:val="left" w:pos="709"/>
        </w:tabs>
        <w:spacing w:before="0" w:beforeAutospacing="0" w:after="0" w:afterAutospacing="0"/>
        <w:ind w:firstLine="708"/>
        <w:jc w:val="both"/>
        <w:rPr>
          <w:sz w:val="28"/>
          <w:szCs w:val="28"/>
        </w:rPr>
      </w:pPr>
      <w:r>
        <w:rPr>
          <w:sz w:val="28"/>
          <w:szCs w:val="28"/>
        </w:rP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w:t>
      </w:r>
      <w:hyperlink r:id="rId4" w:anchor="/document/12138291/entry/15501" w:history="1">
        <w:r>
          <w:rPr>
            <w:rStyle w:val="Hyperlink"/>
            <w:color w:val="auto"/>
            <w:sz w:val="28"/>
            <w:szCs w:val="28"/>
            <w:u w:val="none"/>
          </w:rPr>
          <w:t>часть 1 статьи 155</w:t>
        </w:r>
      </w:hyperlink>
      <w:r>
        <w:rPr>
          <w:sz w:val="28"/>
          <w:szCs w:val="28"/>
        </w:rPr>
        <w:t> ЖК РФ и </w:t>
      </w:r>
      <w:hyperlink r:id="rId4" w:anchor="/document/10164072/entry/200002" w:history="1">
        <w:r>
          <w:rPr>
            <w:rStyle w:val="Hyperlink"/>
            <w:color w:val="auto"/>
            <w:sz w:val="28"/>
            <w:szCs w:val="28"/>
            <w:u w:val="none"/>
          </w:rPr>
          <w:t>пункт 2 статьи 200</w:t>
        </w:r>
      </w:hyperlink>
      <w:r>
        <w:rPr>
          <w:sz w:val="28"/>
          <w:szCs w:val="28"/>
        </w:rPr>
        <w:t> ГК РФ).</w:t>
      </w:r>
    </w:p>
    <w:p w:rsidR="005D2BF5" w:rsidP="005D2BF5">
      <w:pPr>
        <w:pStyle w:val="s1"/>
        <w:shd w:val="clear" w:color="auto" w:fill="FFFFFF"/>
        <w:tabs>
          <w:tab w:val="left" w:pos="709"/>
        </w:tabs>
        <w:spacing w:before="0" w:beforeAutospacing="0" w:after="0" w:afterAutospacing="0"/>
        <w:ind w:firstLine="708"/>
        <w:jc w:val="both"/>
        <w:rPr>
          <w:sz w:val="28"/>
          <w:szCs w:val="28"/>
        </w:rPr>
      </w:pPr>
      <w:r>
        <w:rPr>
          <w:sz w:val="28"/>
          <w:szCs w:val="28"/>
        </w:rPr>
        <w:t>По смыслу приведенных правовых норм, учитывая, что обязанность по внесению платы за коммунальные услуги носит ежемесячный характер, срок необходимо определять по каждому просроченному месячному платежу в пределах срока исковой давности, о применении которого заявлено ответчиком.</w:t>
      </w:r>
    </w:p>
    <w:p w:rsidR="005D2BF5" w:rsidP="005D2BF5">
      <w:pPr>
        <w:pStyle w:val="s1"/>
        <w:shd w:val="clear" w:color="auto" w:fill="FFFFFF"/>
        <w:tabs>
          <w:tab w:val="left" w:pos="709"/>
        </w:tabs>
        <w:spacing w:before="0" w:beforeAutospacing="0" w:after="0" w:afterAutospacing="0"/>
        <w:ind w:firstLine="708"/>
        <w:jc w:val="both"/>
        <w:rPr>
          <w:sz w:val="28"/>
          <w:szCs w:val="28"/>
        </w:rPr>
      </w:pPr>
      <w:r>
        <w:rPr>
          <w:sz w:val="28"/>
          <w:szCs w:val="28"/>
        </w:rPr>
        <w:t>В соответствии с </w:t>
      </w:r>
      <w:hyperlink r:id="rId4" w:anchor="/document/71204098/entry/17" w:history="1">
        <w:r>
          <w:rPr>
            <w:rStyle w:val="Hyperlink"/>
            <w:color w:val="auto"/>
            <w:sz w:val="28"/>
            <w:szCs w:val="28"/>
            <w:u w:val="none"/>
          </w:rPr>
          <w:t>п.п</w:t>
        </w:r>
        <w:r>
          <w:rPr>
            <w:rStyle w:val="Hyperlink"/>
            <w:color w:val="auto"/>
            <w:sz w:val="28"/>
            <w:szCs w:val="28"/>
            <w:u w:val="none"/>
          </w:rPr>
          <w:t>. 17</w:t>
        </w:r>
      </w:hyperlink>
      <w:r>
        <w:rPr>
          <w:sz w:val="28"/>
          <w:szCs w:val="28"/>
        </w:rPr>
        <w:t>, </w:t>
      </w:r>
      <w:hyperlink r:id="rId4" w:anchor="/document/71204098/entry/18" w:history="1">
        <w:r>
          <w:rPr>
            <w:rStyle w:val="Hyperlink"/>
            <w:color w:val="auto"/>
            <w:sz w:val="28"/>
            <w:szCs w:val="28"/>
            <w:u w:val="none"/>
          </w:rPr>
          <w:t>18</w:t>
        </w:r>
      </w:hyperlink>
      <w:r>
        <w:rPr>
          <w:sz w:val="28"/>
          <w:szCs w:val="28"/>
        </w:rPr>
        <w:t> постановления Пленума Верховного Суда РФ от 29 сентября 2015г. N 43 "О некоторых вопросах, связанных с применением норм </w:t>
      </w:r>
      <w:hyperlink r:id="rId4" w:anchor="/document/10164072/entry/0" w:history="1">
        <w:r>
          <w:rPr>
            <w:rStyle w:val="Hyperlink"/>
            <w:color w:val="auto"/>
            <w:sz w:val="28"/>
            <w:szCs w:val="28"/>
            <w:u w:val="none"/>
          </w:rPr>
          <w:t>Гражданского кодекса</w:t>
        </w:r>
      </w:hyperlink>
      <w:r>
        <w:rPr>
          <w:sz w:val="28"/>
          <w:szCs w:val="28"/>
        </w:rPr>
        <w:t> Российской Федерации об исковой давности", в силу </w:t>
      </w:r>
      <w:hyperlink r:id="rId4" w:anchor="/document/10164072/entry/20410" w:history="1">
        <w:r>
          <w:rPr>
            <w:rStyle w:val="Hyperlink"/>
            <w:color w:val="auto"/>
            <w:sz w:val="28"/>
            <w:szCs w:val="28"/>
            <w:u w:val="none"/>
          </w:rPr>
          <w:t>п. 1 ст. 204</w:t>
        </w:r>
      </w:hyperlink>
      <w:r>
        <w:rPr>
          <w:sz w:val="28"/>
          <w:szCs w:val="28"/>
        </w:rPr>
        <w:t> Гражданского кодекса Российской Федерации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5D2BF5" w:rsidP="00F80D3B">
      <w:pPr>
        <w:pStyle w:val="s1"/>
        <w:shd w:val="clear" w:color="auto" w:fill="FFFFFF"/>
        <w:tabs>
          <w:tab w:val="left" w:pos="709"/>
        </w:tabs>
        <w:spacing w:before="0" w:beforeAutospacing="0" w:after="0" w:afterAutospacing="0"/>
        <w:ind w:firstLine="708"/>
        <w:jc w:val="both"/>
        <w:rPr>
          <w:sz w:val="28"/>
          <w:szCs w:val="28"/>
        </w:rPr>
      </w:pPr>
      <w:r>
        <w:rPr>
          <w:sz w:val="28"/>
          <w:szCs w:val="28"/>
        </w:rPr>
        <w:t>Определением</w:t>
      </w:r>
      <w:r w:rsidR="00F80D3B">
        <w:rPr>
          <w:sz w:val="28"/>
          <w:szCs w:val="28"/>
        </w:rPr>
        <w:t xml:space="preserve"> </w:t>
      </w:r>
      <w:r>
        <w:rPr>
          <w:sz w:val="28"/>
          <w:szCs w:val="28"/>
        </w:rPr>
        <w:t xml:space="preserve"> мирового</w:t>
      </w:r>
      <w:r>
        <w:rPr>
          <w:sz w:val="28"/>
          <w:szCs w:val="28"/>
        </w:rPr>
        <w:t xml:space="preserve"> судьи судебного участка N3 </w:t>
      </w:r>
      <w:r>
        <w:rPr>
          <w:rStyle w:val="Emphasis"/>
          <w:i w:val="0"/>
          <w:iCs w:val="0"/>
          <w:sz w:val="28"/>
          <w:szCs w:val="28"/>
        </w:rPr>
        <w:t>Когалымского</w:t>
      </w:r>
      <w:r>
        <w:rPr>
          <w:sz w:val="28"/>
          <w:szCs w:val="28"/>
        </w:rPr>
        <w:t xml:space="preserve"> судебного района Ханты-Мансийского  автономного округа -Югры </w:t>
      </w:r>
      <w:r w:rsidR="00F80D3B">
        <w:rPr>
          <w:sz w:val="28"/>
          <w:szCs w:val="28"/>
        </w:rPr>
        <w:t xml:space="preserve"> </w:t>
      </w:r>
      <w:r>
        <w:rPr>
          <w:sz w:val="28"/>
          <w:szCs w:val="28"/>
        </w:rPr>
        <w:t xml:space="preserve"> от 26.</w:t>
      </w:r>
      <w:r w:rsidR="00F80D3B">
        <w:rPr>
          <w:sz w:val="28"/>
          <w:szCs w:val="28"/>
        </w:rPr>
        <w:t>12</w:t>
      </w:r>
      <w:r>
        <w:rPr>
          <w:sz w:val="28"/>
          <w:szCs w:val="28"/>
        </w:rPr>
        <w:t>.202</w:t>
      </w:r>
      <w:r w:rsidR="00F80D3B">
        <w:rPr>
          <w:sz w:val="28"/>
          <w:szCs w:val="28"/>
        </w:rPr>
        <w:t>2</w:t>
      </w:r>
      <w:r>
        <w:rPr>
          <w:sz w:val="28"/>
          <w:szCs w:val="28"/>
        </w:rPr>
        <w:t xml:space="preserve">  </w:t>
      </w:r>
      <w:r>
        <w:rPr>
          <w:rStyle w:val="Emphasis"/>
          <w:i w:val="0"/>
          <w:iCs w:val="0"/>
          <w:sz w:val="28"/>
          <w:szCs w:val="28"/>
        </w:rPr>
        <w:t xml:space="preserve"> </w:t>
      </w:r>
      <w:r>
        <w:rPr>
          <w:sz w:val="28"/>
          <w:szCs w:val="28"/>
        </w:rPr>
        <w:t>судебный приказ № 2-</w:t>
      </w:r>
      <w:r w:rsidR="00F80D3B">
        <w:rPr>
          <w:sz w:val="28"/>
          <w:szCs w:val="28"/>
        </w:rPr>
        <w:t>2679</w:t>
      </w:r>
      <w:r>
        <w:rPr>
          <w:sz w:val="28"/>
          <w:szCs w:val="28"/>
        </w:rPr>
        <w:t>-1703/202</w:t>
      </w:r>
      <w:r w:rsidR="00F80D3B">
        <w:rPr>
          <w:sz w:val="28"/>
          <w:szCs w:val="28"/>
        </w:rPr>
        <w:t>2</w:t>
      </w:r>
      <w:r>
        <w:rPr>
          <w:sz w:val="28"/>
          <w:szCs w:val="28"/>
        </w:rPr>
        <w:t xml:space="preserve"> от  </w:t>
      </w:r>
      <w:r w:rsidR="00F80D3B">
        <w:rPr>
          <w:sz w:val="28"/>
          <w:szCs w:val="28"/>
        </w:rPr>
        <w:t>07.12.2022</w:t>
      </w:r>
      <w:r>
        <w:rPr>
          <w:sz w:val="28"/>
          <w:szCs w:val="28"/>
        </w:rPr>
        <w:t xml:space="preserve">  о  взыскании  с  </w:t>
      </w:r>
      <w:r w:rsidR="00F80D3B">
        <w:rPr>
          <w:sz w:val="28"/>
          <w:szCs w:val="28"/>
        </w:rPr>
        <w:t>Абдуллаева С.Ю</w:t>
      </w:r>
      <w:r>
        <w:rPr>
          <w:sz w:val="28"/>
          <w:szCs w:val="28"/>
        </w:rPr>
        <w:t xml:space="preserve">.  </w:t>
      </w:r>
      <w:r>
        <w:rPr>
          <w:sz w:val="28"/>
          <w:szCs w:val="28"/>
        </w:rPr>
        <w:t>в  пользу</w:t>
      </w:r>
      <w:r>
        <w:rPr>
          <w:sz w:val="28"/>
          <w:szCs w:val="28"/>
        </w:rPr>
        <w:t xml:space="preserve"> Югорского  фонда  капитального  ремонта многоквартирных домов</w:t>
      </w:r>
      <w:r w:rsidRPr="00F80D3B" w:rsidR="00F80D3B">
        <w:rPr>
          <w:rStyle w:val="Emphasis"/>
          <w:i w:val="0"/>
          <w:iCs w:val="0"/>
          <w:sz w:val="28"/>
          <w:szCs w:val="28"/>
        </w:rPr>
        <w:t xml:space="preserve"> </w:t>
      </w:r>
      <w:r w:rsidR="00F80D3B">
        <w:rPr>
          <w:rStyle w:val="Emphasis"/>
          <w:i w:val="0"/>
          <w:iCs w:val="0"/>
          <w:sz w:val="28"/>
          <w:szCs w:val="28"/>
        </w:rPr>
        <w:t>задолженности</w:t>
      </w:r>
      <w:r w:rsidR="00F80D3B">
        <w:rPr>
          <w:sz w:val="28"/>
          <w:szCs w:val="28"/>
        </w:rPr>
        <w:t> по </w:t>
      </w:r>
      <w:r w:rsidR="00F80D3B">
        <w:rPr>
          <w:rStyle w:val="Emphasis"/>
          <w:i w:val="0"/>
          <w:iCs w:val="0"/>
          <w:sz w:val="28"/>
          <w:szCs w:val="28"/>
        </w:rPr>
        <w:t>взносам</w:t>
      </w:r>
      <w:r w:rsidR="00F80D3B">
        <w:rPr>
          <w:sz w:val="28"/>
          <w:szCs w:val="28"/>
        </w:rPr>
        <w:t> на</w:t>
      </w:r>
      <w:r w:rsidRPr="00F80D3B" w:rsidR="00F80D3B">
        <w:rPr>
          <w:rStyle w:val="Emphasis"/>
          <w:i w:val="0"/>
          <w:iCs w:val="0"/>
          <w:sz w:val="28"/>
          <w:szCs w:val="28"/>
        </w:rPr>
        <w:t xml:space="preserve"> </w:t>
      </w:r>
      <w:r w:rsidR="00F80D3B">
        <w:rPr>
          <w:rStyle w:val="Emphasis"/>
          <w:i w:val="0"/>
          <w:iCs w:val="0"/>
          <w:sz w:val="28"/>
          <w:szCs w:val="28"/>
        </w:rPr>
        <w:t>капитальный</w:t>
      </w:r>
      <w:r w:rsidR="00F80D3B">
        <w:rPr>
          <w:sz w:val="28"/>
          <w:szCs w:val="28"/>
        </w:rPr>
        <w:t xml:space="preserve">  </w:t>
      </w:r>
      <w:r>
        <w:rPr>
          <w:rStyle w:val="Emphasis"/>
          <w:i w:val="0"/>
          <w:iCs w:val="0"/>
          <w:sz w:val="28"/>
          <w:szCs w:val="28"/>
        </w:rPr>
        <w:t>ремонт</w:t>
      </w:r>
      <w:r>
        <w:rPr>
          <w:sz w:val="28"/>
          <w:szCs w:val="28"/>
        </w:rPr>
        <w:t xml:space="preserve"> общего имущества в</w:t>
      </w:r>
      <w:r w:rsidR="00F80D3B">
        <w:rPr>
          <w:sz w:val="28"/>
          <w:szCs w:val="28"/>
        </w:rPr>
        <w:t xml:space="preserve"> </w:t>
      </w:r>
      <w:r>
        <w:rPr>
          <w:sz w:val="28"/>
          <w:szCs w:val="28"/>
        </w:rPr>
        <w:t>многоквартирном доме за  период  с  01.</w:t>
      </w:r>
      <w:r w:rsidR="00F80D3B">
        <w:rPr>
          <w:sz w:val="28"/>
          <w:szCs w:val="28"/>
        </w:rPr>
        <w:t>04.2018</w:t>
      </w:r>
      <w:r>
        <w:rPr>
          <w:sz w:val="28"/>
          <w:szCs w:val="28"/>
        </w:rPr>
        <w:t xml:space="preserve"> по </w:t>
      </w:r>
      <w:r w:rsidR="00F80D3B">
        <w:rPr>
          <w:sz w:val="28"/>
          <w:szCs w:val="28"/>
        </w:rPr>
        <w:t>31.08.2022</w:t>
      </w:r>
      <w:r>
        <w:rPr>
          <w:sz w:val="28"/>
          <w:szCs w:val="28"/>
        </w:rPr>
        <w:t xml:space="preserve"> в размере </w:t>
      </w:r>
      <w:r w:rsidR="00F80D3B">
        <w:rPr>
          <w:sz w:val="28"/>
          <w:szCs w:val="28"/>
        </w:rPr>
        <w:t>6058,47</w:t>
      </w:r>
      <w:r>
        <w:rPr>
          <w:sz w:val="28"/>
          <w:szCs w:val="28"/>
        </w:rPr>
        <w:t xml:space="preserve"> руб., пени  за  период  с  </w:t>
      </w:r>
      <w:r w:rsidR="00F80D3B">
        <w:rPr>
          <w:sz w:val="28"/>
          <w:szCs w:val="28"/>
        </w:rPr>
        <w:t xml:space="preserve">01.04.2018 по 31.08.2022 </w:t>
      </w:r>
      <w:r>
        <w:rPr>
          <w:sz w:val="28"/>
          <w:szCs w:val="28"/>
        </w:rPr>
        <w:t xml:space="preserve">в размере </w:t>
      </w:r>
      <w:r w:rsidR="00F80D3B">
        <w:rPr>
          <w:sz w:val="28"/>
          <w:szCs w:val="28"/>
        </w:rPr>
        <w:t>723,04</w:t>
      </w:r>
      <w:r>
        <w:rPr>
          <w:sz w:val="28"/>
          <w:szCs w:val="28"/>
        </w:rPr>
        <w:t xml:space="preserve"> руб.,  а также расходов  по  оплате государственной пошлины  в  размере </w:t>
      </w:r>
      <w:r w:rsidR="00F80D3B">
        <w:rPr>
          <w:sz w:val="28"/>
          <w:szCs w:val="28"/>
        </w:rPr>
        <w:t>200</w:t>
      </w:r>
      <w:r>
        <w:rPr>
          <w:sz w:val="28"/>
          <w:szCs w:val="28"/>
        </w:rPr>
        <w:t xml:space="preserve"> руб.  </w:t>
      </w:r>
      <w:r>
        <w:rPr>
          <w:sz w:val="28"/>
          <w:szCs w:val="28"/>
        </w:rPr>
        <w:t>отменен,  в</w:t>
      </w:r>
      <w:r>
        <w:rPr>
          <w:sz w:val="28"/>
          <w:szCs w:val="28"/>
        </w:rPr>
        <w:t xml:space="preserve">  связи  с  поступившими   возражениями  должника  относ</w:t>
      </w:r>
      <w:r w:rsidR="00F80D3B">
        <w:rPr>
          <w:sz w:val="28"/>
          <w:szCs w:val="28"/>
        </w:rPr>
        <w:t>ительно  его исполнения ( л.д. 9</w:t>
      </w:r>
      <w:r>
        <w:rPr>
          <w:sz w:val="28"/>
          <w:szCs w:val="28"/>
        </w:rPr>
        <w:t>).</w:t>
      </w:r>
    </w:p>
    <w:p w:rsidR="005D2BF5" w:rsidP="005D2BF5">
      <w:pPr>
        <w:pStyle w:val="s1"/>
        <w:shd w:val="clear" w:color="auto" w:fill="FFFFFF"/>
        <w:tabs>
          <w:tab w:val="left" w:pos="709"/>
        </w:tabs>
        <w:spacing w:before="0" w:beforeAutospacing="0" w:after="0" w:afterAutospacing="0"/>
        <w:ind w:firstLine="708"/>
        <w:jc w:val="both"/>
        <w:rPr>
          <w:sz w:val="28"/>
          <w:szCs w:val="28"/>
        </w:rPr>
      </w:pPr>
      <w:r>
        <w:rPr>
          <w:sz w:val="28"/>
          <w:szCs w:val="28"/>
        </w:rPr>
        <w:t>В соответствии с общими правилами плата за жилое помещение и коммунальные услуги вносится ежемесячно до десятого числа месяца, следующего за истекшим месяцем (</w:t>
      </w:r>
      <w:hyperlink r:id="rId4" w:anchor="/document/12138291/entry/15501" w:history="1">
        <w:r>
          <w:rPr>
            <w:rStyle w:val="Hyperlink"/>
            <w:color w:val="auto"/>
            <w:sz w:val="28"/>
            <w:szCs w:val="28"/>
            <w:u w:val="none"/>
          </w:rPr>
          <w:t>ч. 1 ст. 155</w:t>
        </w:r>
      </w:hyperlink>
      <w:r>
        <w:rPr>
          <w:sz w:val="28"/>
          <w:szCs w:val="28"/>
        </w:rPr>
        <w:t xml:space="preserve"> ЖК РФ в редакции, действующий </w:t>
      </w:r>
      <w:r>
        <w:rPr>
          <w:sz w:val="28"/>
          <w:szCs w:val="28"/>
        </w:rPr>
        <w:t>на  период</w:t>
      </w:r>
      <w:r>
        <w:rPr>
          <w:sz w:val="28"/>
          <w:szCs w:val="28"/>
        </w:rPr>
        <w:t xml:space="preserve">  образования  задолженности).</w:t>
      </w:r>
    </w:p>
    <w:p w:rsidR="005D2BF5" w:rsidP="005D2BF5">
      <w:pPr>
        <w:pStyle w:val="s1"/>
        <w:shd w:val="clear" w:color="auto" w:fill="FFFFFF"/>
        <w:tabs>
          <w:tab w:val="left" w:pos="709"/>
        </w:tabs>
        <w:spacing w:before="0" w:beforeAutospacing="0" w:after="0" w:afterAutospacing="0"/>
        <w:ind w:firstLine="708"/>
        <w:jc w:val="both"/>
        <w:rPr>
          <w:sz w:val="28"/>
          <w:szCs w:val="28"/>
        </w:rPr>
      </w:pPr>
      <w:r>
        <w:rPr>
          <w:sz w:val="28"/>
          <w:szCs w:val="28"/>
        </w:rPr>
        <w:t>Учитывая изложенное, в случае неисполнения собственником помещения обязанности, предусмотренной </w:t>
      </w:r>
      <w:hyperlink r:id="rId4" w:anchor="/document/12138291/entry/15501" w:history="1">
        <w:r>
          <w:rPr>
            <w:rStyle w:val="Hyperlink"/>
            <w:color w:val="auto"/>
            <w:sz w:val="28"/>
            <w:szCs w:val="28"/>
            <w:u w:val="none"/>
          </w:rPr>
          <w:t>ч. 1 ст. 155</w:t>
        </w:r>
      </w:hyperlink>
      <w:r>
        <w:rPr>
          <w:sz w:val="28"/>
          <w:szCs w:val="28"/>
        </w:rPr>
        <w:t> ЖК РФ, срок исковой давности по оплате жилое помещение и коммунальные услуги начинает течь с одиннадцатого числа месяца, следующего за истекшим месяцем.</w:t>
      </w:r>
    </w:p>
    <w:p w:rsidR="005D2BF5" w:rsidP="005D2BF5">
      <w:pPr>
        <w:pStyle w:val="s1"/>
        <w:shd w:val="clear" w:color="auto" w:fill="FFFFFF"/>
        <w:tabs>
          <w:tab w:val="left" w:pos="709"/>
        </w:tabs>
        <w:spacing w:before="0" w:beforeAutospacing="0" w:after="0" w:afterAutospacing="0"/>
        <w:ind w:firstLine="708"/>
        <w:jc w:val="both"/>
        <w:rPr>
          <w:sz w:val="28"/>
          <w:szCs w:val="28"/>
        </w:rPr>
      </w:pPr>
      <w:r>
        <w:rPr>
          <w:sz w:val="28"/>
          <w:szCs w:val="28"/>
        </w:rPr>
        <w:t xml:space="preserve">Поскольку в исковом заявлении </w:t>
      </w:r>
      <w:r w:rsidR="00F80D3B">
        <w:rPr>
          <w:sz w:val="28"/>
          <w:szCs w:val="28"/>
        </w:rPr>
        <w:t xml:space="preserve">истец </w:t>
      </w:r>
      <w:r>
        <w:rPr>
          <w:sz w:val="28"/>
          <w:szCs w:val="28"/>
        </w:rPr>
        <w:t xml:space="preserve">просит взыскать задолженность по основному долгу за период с </w:t>
      </w:r>
      <w:r w:rsidR="00F80D3B">
        <w:rPr>
          <w:sz w:val="28"/>
          <w:szCs w:val="28"/>
        </w:rPr>
        <w:t>01.04.2018 по 31.08.2022</w:t>
      </w:r>
      <w:r>
        <w:rPr>
          <w:sz w:val="28"/>
          <w:szCs w:val="28"/>
        </w:rPr>
        <w:t xml:space="preserve">, то есть фактически по платежам за </w:t>
      </w:r>
      <w:r w:rsidR="00F80D3B">
        <w:rPr>
          <w:sz w:val="28"/>
          <w:szCs w:val="28"/>
        </w:rPr>
        <w:t>апреля</w:t>
      </w:r>
      <w:r>
        <w:rPr>
          <w:sz w:val="28"/>
          <w:szCs w:val="28"/>
        </w:rPr>
        <w:t xml:space="preserve"> 20</w:t>
      </w:r>
      <w:r w:rsidR="00F80D3B">
        <w:rPr>
          <w:sz w:val="28"/>
          <w:szCs w:val="28"/>
        </w:rPr>
        <w:t>18</w:t>
      </w:r>
      <w:r>
        <w:rPr>
          <w:sz w:val="28"/>
          <w:szCs w:val="28"/>
        </w:rPr>
        <w:t xml:space="preserve"> по </w:t>
      </w:r>
      <w:r w:rsidR="00F80D3B">
        <w:rPr>
          <w:sz w:val="28"/>
          <w:szCs w:val="28"/>
        </w:rPr>
        <w:t>август</w:t>
      </w:r>
      <w:r>
        <w:rPr>
          <w:sz w:val="28"/>
          <w:szCs w:val="28"/>
        </w:rPr>
        <w:t xml:space="preserve"> 202</w:t>
      </w:r>
      <w:r w:rsidR="00F80D3B">
        <w:rPr>
          <w:sz w:val="28"/>
          <w:szCs w:val="28"/>
        </w:rPr>
        <w:t>2</w:t>
      </w:r>
      <w:r>
        <w:rPr>
          <w:sz w:val="28"/>
          <w:szCs w:val="28"/>
        </w:rPr>
        <w:t xml:space="preserve">, и поскольку обязанность собственника по уплате взноса на капитальный ремонт наступает не позднее 10 числа месяца, следующего за истекшим месяцем, а также ввиду неисполнения указанной обязанности ответчиком, суд приходит к выводу, что истец узнал о нарушении своих прав по каждому платежу, начиная с 11 </w:t>
      </w:r>
      <w:r w:rsidR="00F80D3B">
        <w:rPr>
          <w:sz w:val="28"/>
          <w:szCs w:val="28"/>
        </w:rPr>
        <w:t>мая</w:t>
      </w:r>
      <w:r>
        <w:rPr>
          <w:sz w:val="28"/>
          <w:szCs w:val="28"/>
        </w:rPr>
        <w:t xml:space="preserve"> 20</w:t>
      </w:r>
      <w:r w:rsidR="00F80D3B">
        <w:rPr>
          <w:sz w:val="28"/>
          <w:szCs w:val="28"/>
        </w:rPr>
        <w:t>18</w:t>
      </w:r>
      <w:r>
        <w:rPr>
          <w:sz w:val="28"/>
          <w:szCs w:val="28"/>
        </w:rPr>
        <w:t xml:space="preserve"> года по </w:t>
      </w:r>
      <w:r w:rsidR="00F80D3B">
        <w:rPr>
          <w:sz w:val="28"/>
          <w:szCs w:val="28"/>
        </w:rPr>
        <w:t>сентябрь</w:t>
      </w:r>
      <w:r>
        <w:rPr>
          <w:sz w:val="28"/>
          <w:szCs w:val="28"/>
        </w:rPr>
        <w:t xml:space="preserve"> 202</w:t>
      </w:r>
      <w:r w:rsidR="00F80D3B">
        <w:rPr>
          <w:sz w:val="28"/>
          <w:szCs w:val="28"/>
        </w:rPr>
        <w:t>2</w:t>
      </w:r>
      <w:r w:rsidR="008923E6">
        <w:rPr>
          <w:sz w:val="28"/>
          <w:szCs w:val="28"/>
        </w:rPr>
        <w:t xml:space="preserve"> </w:t>
      </w:r>
      <w:r>
        <w:rPr>
          <w:sz w:val="28"/>
          <w:szCs w:val="28"/>
        </w:rPr>
        <w:t>года с 11 числа месяца, следующего за истекшим месяцем.</w:t>
      </w:r>
    </w:p>
    <w:p w:rsidR="005D2BF5" w:rsidP="005D2BF5">
      <w:pPr>
        <w:pStyle w:val="s1"/>
        <w:shd w:val="clear" w:color="auto" w:fill="FFFFFF"/>
        <w:tabs>
          <w:tab w:val="left" w:pos="709"/>
        </w:tabs>
        <w:spacing w:before="0" w:beforeAutospacing="0" w:after="0" w:afterAutospacing="0"/>
        <w:ind w:firstLine="708"/>
        <w:jc w:val="both"/>
        <w:rPr>
          <w:sz w:val="28"/>
          <w:szCs w:val="28"/>
        </w:rPr>
      </w:pPr>
      <w:r>
        <w:rPr>
          <w:sz w:val="28"/>
          <w:szCs w:val="28"/>
        </w:rPr>
        <w:t xml:space="preserve">Из материалов дела следует, что начало течения срока исковой давности по платежу за </w:t>
      </w:r>
      <w:r w:rsidR="00F80D3B">
        <w:rPr>
          <w:sz w:val="28"/>
          <w:szCs w:val="28"/>
        </w:rPr>
        <w:t xml:space="preserve">апрель </w:t>
      </w:r>
      <w:r>
        <w:rPr>
          <w:sz w:val="28"/>
          <w:szCs w:val="28"/>
        </w:rPr>
        <w:t>20</w:t>
      </w:r>
      <w:r w:rsidR="00F80D3B">
        <w:rPr>
          <w:sz w:val="28"/>
          <w:szCs w:val="28"/>
        </w:rPr>
        <w:t>18</w:t>
      </w:r>
      <w:r>
        <w:rPr>
          <w:sz w:val="28"/>
          <w:szCs w:val="28"/>
        </w:rPr>
        <w:t xml:space="preserve"> года, следует исчислять с 11.</w:t>
      </w:r>
      <w:r w:rsidR="00F80D3B">
        <w:rPr>
          <w:sz w:val="28"/>
          <w:szCs w:val="28"/>
        </w:rPr>
        <w:t>05</w:t>
      </w:r>
      <w:r>
        <w:rPr>
          <w:sz w:val="28"/>
          <w:szCs w:val="28"/>
        </w:rPr>
        <w:t>.20</w:t>
      </w:r>
      <w:r w:rsidR="00F80D3B">
        <w:rPr>
          <w:sz w:val="28"/>
          <w:szCs w:val="28"/>
        </w:rPr>
        <w:t>18</w:t>
      </w:r>
      <w:r>
        <w:rPr>
          <w:sz w:val="28"/>
          <w:szCs w:val="28"/>
        </w:rPr>
        <w:t xml:space="preserve"> года, поскольку срок оплаты установлен до 10.</w:t>
      </w:r>
      <w:r w:rsidR="00F80D3B">
        <w:rPr>
          <w:sz w:val="28"/>
          <w:szCs w:val="28"/>
        </w:rPr>
        <w:t>05.2018</w:t>
      </w:r>
      <w:r>
        <w:rPr>
          <w:sz w:val="28"/>
          <w:szCs w:val="28"/>
        </w:rPr>
        <w:t xml:space="preserve">. Окончание срока исковой давности по платежу за </w:t>
      </w:r>
      <w:r w:rsidR="00F80D3B">
        <w:rPr>
          <w:sz w:val="28"/>
          <w:szCs w:val="28"/>
        </w:rPr>
        <w:t>апрель</w:t>
      </w:r>
      <w:r>
        <w:rPr>
          <w:sz w:val="28"/>
          <w:szCs w:val="28"/>
        </w:rPr>
        <w:t xml:space="preserve">  20</w:t>
      </w:r>
      <w:r w:rsidR="00F80D3B">
        <w:rPr>
          <w:sz w:val="28"/>
          <w:szCs w:val="28"/>
        </w:rPr>
        <w:t>18</w:t>
      </w:r>
      <w:r>
        <w:rPr>
          <w:sz w:val="28"/>
          <w:szCs w:val="28"/>
        </w:rPr>
        <w:t xml:space="preserve"> года приходилось на 11.</w:t>
      </w:r>
      <w:r w:rsidR="00F80D3B">
        <w:rPr>
          <w:sz w:val="28"/>
          <w:szCs w:val="28"/>
        </w:rPr>
        <w:t>05</w:t>
      </w:r>
      <w:r>
        <w:rPr>
          <w:sz w:val="28"/>
          <w:szCs w:val="28"/>
        </w:rPr>
        <w:t>.202</w:t>
      </w:r>
      <w:r w:rsidR="00F80D3B">
        <w:rPr>
          <w:sz w:val="28"/>
          <w:szCs w:val="28"/>
        </w:rPr>
        <w:t>1</w:t>
      </w:r>
      <w:r>
        <w:rPr>
          <w:sz w:val="28"/>
          <w:szCs w:val="28"/>
        </w:rPr>
        <w:t xml:space="preserve"> и так далее по каждому месяцу.</w:t>
      </w:r>
    </w:p>
    <w:p w:rsidR="005D2BF5" w:rsidP="005D2BF5">
      <w:pPr>
        <w:pStyle w:val="s1"/>
        <w:shd w:val="clear" w:color="auto" w:fill="FFFFFF"/>
        <w:tabs>
          <w:tab w:val="left" w:pos="709"/>
        </w:tabs>
        <w:spacing w:before="0" w:beforeAutospacing="0" w:after="0" w:afterAutospacing="0"/>
        <w:ind w:firstLine="708"/>
        <w:jc w:val="both"/>
        <w:rPr>
          <w:sz w:val="28"/>
          <w:szCs w:val="28"/>
        </w:rPr>
      </w:pPr>
      <w:r>
        <w:rPr>
          <w:sz w:val="28"/>
          <w:szCs w:val="28"/>
        </w:rPr>
        <w:t>С настоящим иском </w:t>
      </w:r>
      <w:r>
        <w:rPr>
          <w:rStyle w:val="Emphasis"/>
          <w:i w:val="0"/>
          <w:iCs w:val="0"/>
          <w:sz w:val="28"/>
          <w:szCs w:val="28"/>
        </w:rPr>
        <w:t>Фонд</w:t>
      </w:r>
      <w:r>
        <w:rPr>
          <w:sz w:val="28"/>
          <w:szCs w:val="28"/>
        </w:rPr>
        <w:t> обратился в </w:t>
      </w:r>
      <w:r>
        <w:rPr>
          <w:rStyle w:val="Emphasis"/>
          <w:i w:val="0"/>
          <w:iCs w:val="0"/>
          <w:sz w:val="28"/>
          <w:szCs w:val="28"/>
        </w:rPr>
        <w:t xml:space="preserve">судебный участок  </w:t>
      </w:r>
      <w:r>
        <w:rPr>
          <w:sz w:val="28"/>
          <w:szCs w:val="28"/>
        </w:rPr>
        <w:t xml:space="preserve"> 24.04.2026, что подтверждается штемпелем на почтовом конверте (л.д. 5</w:t>
      </w:r>
      <w:r w:rsidR="0015167B">
        <w:rPr>
          <w:sz w:val="28"/>
          <w:szCs w:val="28"/>
        </w:rPr>
        <w:t>2</w:t>
      </w:r>
      <w:r>
        <w:rPr>
          <w:sz w:val="28"/>
          <w:szCs w:val="28"/>
        </w:rPr>
        <w:t>).</w:t>
      </w:r>
    </w:p>
    <w:p w:rsidR="005D2BF5" w:rsidP="005D2BF5">
      <w:pPr>
        <w:pStyle w:val="s1"/>
        <w:shd w:val="clear" w:color="auto" w:fill="FFFFFF"/>
        <w:tabs>
          <w:tab w:val="left" w:pos="709"/>
        </w:tabs>
        <w:spacing w:before="0" w:beforeAutospacing="0" w:after="0" w:afterAutospacing="0"/>
        <w:ind w:firstLine="708"/>
        <w:jc w:val="both"/>
        <w:rPr>
          <w:sz w:val="28"/>
          <w:szCs w:val="28"/>
          <w:shd w:val="clear" w:color="auto" w:fill="FFFFFF"/>
        </w:rPr>
      </w:pPr>
      <w:r>
        <w:rPr>
          <w:sz w:val="28"/>
          <w:szCs w:val="28"/>
          <w:shd w:val="clear" w:color="auto" w:fill="FFFFFF"/>
        </w:rPr>
        <w:t xml:space="preserve">В связи с обращением с иском 24.04.2026, </w:t>
      </w:r>
      <w:r>
        <w:rPr>
          <w:sz w:val="28"/>
          <w:szCs w:val="28"/>
          <w:shd w:val="clear" w:color="auto" w:fill="FFFFFF"/>
        </w:rPr>
        <w:t>после  истечения</w:t>
      </w:r>
      <w:r>
        <w:rPr>
          <w:sz w:val="28"/>
          <w:szCs w:val="28"/>
          <w:shd w:val="clear" w:color="auto" w:fill="FFFFFF"/>
        </w:rPr>
        <w:t xml:space="preserve"> шести месяцев с момента отмены судебного приказа (отменен 26.</w:t>
      </w:r>
      <w:r w:rsidR="0015167B">
        <w:rPr>
          <w:sz w:val="28"/>
          <w:szCs w:val="28"/>
          <w:shd w:val="clear" w:color="auto" w:fill="FFFFFF"/>
        </w:rPr>
        <w:t>12</w:t>
      </w:r>
      <w:r>
        <w:rPr>
          <w:sz w:val="28"/>
          <w:szCs w:val="28"/>
          <w:shd w:val="clear" w:color="auto" w:fill="FFFFFF"/>
        </w:rPr>
        <w:t>.202</w:t>
      </w:r>
      <w:r w:rsidR="0015167B">
        <w:rPr>
          <w:sz w:val="28"/>
          <w:szCs w:val="28"/>
          <w:shd w:val="clear" w:color="auto" w:fill="FFFFFF"/>
        </w:rPr>
        <w:t>2</w:t>
      </w:r>
      <w:r w:rsidR="008923E6">
        <w:rPr>
          <w:sz w:val="28"/>
          <w:szCs w:val="28"/>
          <w:shd w:val="clear" w:color="auto" w:fill="FFFFFF"/>
        </w:rPr>
        <w:t>г.</w:t>
      </w:r>
      <w:r>
        <w:rPr>
          <w:sz w:val="28"/>
          <w:szCs w:val="28"/>
          <w:shd w:val="clear" w:color="auto" w:fill="FFFFFF"/>
        </w:rPr>
        <w:t xml:space="preserve">) срок исковой давности   на шесть месяцев не  удлиняется. Таким образом, истец вправе требовать взыскания с ответчика задолженности по оплате взносов на капитальный ремонт в пределах трехлетнего срока исковой давности за вычетом периода обращения с заявлением </w:t>
      </w:r>
      <w:r>
        <w:rPr>
          <w:sz w:val="28"/>
          <w:szCs w:val="28"/>
          <w:shd w:val="clear" w:color="auto" w:fill="FFFFFF"/>
        </w:rPr>
        <w:t>о  выдаче</w:t>
      </w:r>
      <w:r>
        <w:rPr>
          <w:sz w:val="28"/>
          <w:szCs w:val="28"/>
          <w:shd w:val="clear" w:color="auto" w:fill="FFFFFF"/>
        </w:rPr>
        <w:t xml:space="preserve">  судебного  приказа и его последующей  отмены. </w:t>
      </w:r>
    </w:p>
    <w:p w:rsidR="005D2BF5" w:rsidP="005D2BF5">
      <w:pPr>
        <w:pStyle w:val="s1"/>
        <w:shd w:val="clear" w:color="auto" w:fill="FFFFFF"/>
        <w:tabs>
          <w:tab w:val="left" w:pos="709"/>
        </w:tabs>
        <w:spacing w:before="0" w:beforeAutospacing="0" w:after="0" w:afterAutospacing="0"/>
        <w:ind w:firstLine="708"/>
        <w:jc w:val="both"/>
        <w:rPr>
          <w:sz w:val="28"/>
          <w:szCs w:val="28"/>
        </w:rPr>
      </w:pPr>
      <w:r>
        <w:rPr>
          <w:sz w:val="28"/>
          <w:szCs w:val="28"/>
          <w:shd w:val="clear" w:color="auto" w:fill="FFFFFF"/>
        </w:rPr>
        <w:t xml:space="preserve">Поскольку с исковым заявлением </w:t>
      </w:r>
      <w:r w:rsidR="0015167B">
        <w:rPr>
          <w:sz w:val="28"/>
          <w:szCs w:val="28"/>
          <w:shd w:val="clear" w:color="auto" w:fill="FFFFFF"/>
        </w:rPr>
        <w:t>истец</w:t>
      </w:r>
      <w:r>
        <w:rPr>
          <w:sz w:val="28"/>
          <w:szCs w:val="28"/>
          <w:shd w:val="clear" w:color="auto" w:fill="FFFFFF"/>
        </w:rPr>
        <w:t xml:space="preserve"> обратился в суд 24.04.2026, из указанного срока должны быть вычтены периоды обращения с заявлением </w:t>
      </w:r>
      <w:r>
        <w:rPr>
          <w:sz w:val="28"/>
          <w:szCs w:val="28"/>
          <w:shd w:val="clear" w:color="auto" w:fill="FFFFFF"/>
        </w:rPr>
        <w:t>о  выдаче</w:t>
      </w:r>
      <w:r>
        <w:rPr>
          <w:sz w:val="28"/>
          <w:szCs w:val="28"/>
          <w:shd w:val="clear" w:color="auto" w:fill="FFFFFF"/>
        </w:rPr>
        <w:t xml:space="preserve">  судебного  приказа  с </w:t>
      </w:r>
      <w:r w:rsidR="0015167B">
        <w:rPr>
          <w:sz w:val="28"/>
          <w:szCs w:val="28"/>
          <w:shd w:val="clear" w:color="auto" w:fill="FFFFFF"/>
        </w:rPr>
        <w:t>30.11.2022</w:t>
      </w:r>
      <w:r w:rsidR="008923E6">
        <w:rPr>
          <w:sz w:val="28"/>
          <w:szCs w:val="28"/>
          <w:shd w:val="clear" w:color="auto" w:fill="FFFFFF"/>
        </w:rPr>
        <w:t xml:space="preserve"> (дата  подачи  заявления)</w:t>
      </w:r>
      <w:r>
        <w:rPr>
          <w:sz w:val="28"/>
          <w:szCs w:val="28"/>
          <w:shd w:val="clear" w:color="auto" w:fill="FFFFFF"/>
        </w:rPr>
        <w:t xml:space="preserve"> до 2</w:t>
      </w:r>
      <w:r w:rsidR="0015167B">
        <w:rPr>
          <w:sz w:val="28"/>
          <w:szCs w:val="28"/>
          <w:shd w:val="clear" w:color="auto" w:fill="FFFFFF"/>
        </w:rPr>
        <w:t>6</w:t>
      </w:r>
      <w:r>
        <w:rPr>
          <w:sz w:val="28"/>
          <w:szCs w:val="28"/>
          <w:shd w:val="clear" w:color="auto" w:fill="FFFFFF"/>
        </w:rPr>
        <w:t>.</w:t>
      </w:r>
      <w:r w:rsidR="0015167B">
        <w:rPr>
          <w:sz w:val="28"/>
          <w:szCs w:val="28"/>
          <w:shd w:val="clear" w:color="auto" w:fill="FFFFFF"/>
        </w:rPr>
        <w:t>12.2022</w:t>
      </w:r>
      <w:r w:rsidR="008923E6">
        <w:rPr>
          <w:sz w:val="28"/>
          <w:szCs w:val="28"/>
          <w:shd w:val="clear" w:color="auto" w:fill="FFFFFF"/>
        </w:rPr>
        <w:t xml:space="preserve"> ( дата  определения  об отменен  судебного  приказа =</w:t>
      </w:r>
      <w:r w:rsidR="0015167B">
        <w:rPr>
          <w:sz w:val="28"/>
          <w:szCs w:val="28"/>
          <w:shd w:val="clear" w:color="auto" w:fill="FFFFFF"/>
        </w:rPr>
        <w:t>2</w:t>
      </w:r>
      <w:r>
        <w:rPr>
          <w:sz w:val="28"/>
          <w:szCs w:val="28"/>
          <w:shd w:val="clear" w:color="auto" w:fill="FFFFFF"/>
        </w:rPr>
        <w:t xml:space="preserve">7 дней,  а также   срок исковой давности, 24.04.2026  - 3года,  с  учетом  периода  действия судебного  приказа </w:t>
      </w:r>
      <w:r w:rsidR="0015167B">
        <w:rPr>
          <w:sz w:val="28"/>
          <w:szCs w:val="28"/>
          <w:shd w:val="clear" w:color="auto" w:fill="FFFFFF"/>
        </w:rPr>
        <w:t>2</w:t>
      </w:r>
      <w:r>
        <w:rPr>
          <w:sz w:val="28"/>
          <w:szCs w:val="28"/>
          <w:shd w:val="clear" w:color="auto" w:fill="FFFFFF"/>
        </w:rPr>
        <w:t xml:space="preserve">7 дней = </w:t>
      </w:r>
      <w:r w:rsidR="0015167B">
        <w:rPr>
          <w:sz w:val="28"/>
          <w:szCs w:val="28"/>
          <w:shd w:val="clear" w:color="auto" w:fill="FFFFFF"/>
        </w:rPr>
        <w:t xml:space="preserve"> 29</w:t>
      </w:r>
      <w:r>
        <w:rPr>
          <w:sz w:val="28"/>
          <w:szCs w:val="28"/>
          <w:shd w:val="clear" w:color="auto" w:fill="FFFFFF"/>
        </w:rPr>
        <w:t>.0</w:t>
      </w:r>
      <w:r w:rsidR="0015167B">
        <w:rPr>
          <w:sz w:val="28"/>
          <w:szCs w:val="28"/>
          <w:shd w:val="clear" w:color="auto" w:fill="FFFFFF"/>
        </w:rPr>
        <w:t>3</w:t>
      </w:r>
      <w:r>
        <w:rPr>
          <w:sz w:val="28"/>
          <w:szCs w:val="28"/>
          <w:shd w:val="clear" w:color="auto" w:fill="FFFFFF"/>
        </w:rPr>
        <w:t>.2023. Соответственно, по платежам за период с 01.</w:t>
      </w:r>
      <w:r w:rsidR="0015167B">
        <w:rPr>
          <w:sz w:val="28"/>
          <w:szCs w:val="28"/>
          <w:shd w:val="clear" w:color="auto" w:fill="FFFFFF"/>
        </w:rPr>
        <w:t>04.2018</w:t>
      </w:r>
      <w:r>
        <w:rPr>
          <w:sz w:val="28"/>
          <w:szCs w:val="28"/>
          <w:shd w:val="clear" w:color="auto" w:fill="FFFFFF"/>
        </w:rPr>
        <w:t xml:space="preserve"> по </w:t>
      </w:r>
      <w:r w:rsidR="0015167B">
        <w:rPr>
          <w:sz w:val="28"/>
          <w:szCs w:val="28"/>
          <w:shd w:val="clear" w:color="auto" w:fill="FFFFFF"/>
        </w:rPr>
        <w:t>28.03.2023</w:t>
      </w:r>
      <w:r>
        <w:rPr>
          <w:sz w:val="28"/>
          <w:szCs w:val="28"/>
          <w:shd w:val="clear" w:color="auto" w:fill="FFFFFF"/>
        </w:rPr>
        <w:t xml:space="preserve"> срок исковой давности на момент предъявления указанного искового заявления истёк, </w:t>
      </w:r>
      <w:r w:rsidR="0015167B">
        <w:rPr>
          <w:sz w:val="28"/>
          <w:szCs w:val="28"/>
          <w:shd w:val="clear" w:color="auto" w:fill="FFFFFF"/>
        </w:rPr>
        <w:t xml:space="preserve"> </w:t>
      </w:r>
      <w:r w:rsidR="0015167B">
        <w:rPr>
          <w:sz w:val="28"/>
          <w:szCs w:val="28"/>
        </w:rPr>
        <w:t>в данной части подлежат применению последствия, предусмотренные </w:t>
      </w:r>
      <w:hyperlink r:id="rId4" w:anchor="/document/10164072/entry/199" w:history="1">
        <w:r w:rsidR="0015167B">
          <w:rPr>
            <w:rStyle w:val="Hyperlink"/>
            <w:color w:val="auto"/>
            <w:sz w:val="28"/>
            <w:szCs w:val="28"/>
            <w:u w:val="none"/>
          </w:rPr>
          <w:t>ст. 199</w:t>
        </w:r>
      </w:hyperlink>
      <w:r w:rsidR="0015167B">
        <w:rPr>
          <w:sz w:val="28"/>
          <w:szCs w:val="28"/>
        </w:rPr>
        <w:t xml:space="preserve"> ГК РФ,  </w:t>
      </w:r>
      <w:r w:rsidR="0015167B">
        <w:rPr>
          <w:sz w:val="28"/>
          <w:szCs w:val="28"/>
          <w:shd w:val="clear" w:color="auto" w:fill="FFFFFF"/>
        </w:rPr>
        <w:t xml:space="preserve"> поскольку  истец  обратился   с требованием  о  взыскании   задолженности  по  взносам  на  капительный ремонт  общего  имущества  в  многоквартирном доме  за период  с 01.04.2018  по 31.08.2022,  соответственно</w:t>
      </w:r>
      <w:r>
        <w:rPr>
          <w:sz w:val="28"/>
          <w:szCs w:val="28"/>
        </w:rPr>
        <w:t xml:space="preserve"> </w:t>
      </w:r>
      <w:r w:rsidR="0015167B">
        <w:rPr>
          <w:sz w:val="28"/>
          <w:szCs w:val="28"/>
        </w:rPr>
        <w:t xml:space="preserve"> </w:t>
      </w:r>
      <w:r>
        <w:rPr>
          <w:sz w:val="28"/>
          <w:szCs w:val="28"/>
        </w:rPr>
        <w:t xml:space="preserve"> в удовлетворении исковых требований </w:t>
      </w:r>
      <w:r w:rsidR="0015167B">
        <w:rPr>
          <w:sz w:val="28"/>
          <w:szCs w:val="28"/>
        </w:rPr>
        <w:t xml:space="preserve"> истца </w:t>
      </w:r>
      <w:r>
        <w:rPr>
          <w:sz w:val="28"/>
          <w:szCs w:val="28"/>
        </w:rPr>
        <w:t xml:space="preserve">о взыскании задолженности по оплате взносов на капитальный ремонт,  </w:t>
      </w:r>
      <w:r w:rsidR="0015167B">
        <w:rPr>
          <w:sz w:val="28"/>
          <w:szCs w:val="28"/>
        </w:rPr>
        <w:t xml:space="preserve"> </w:t>
      </w:r>
      <w:r>
        <w:rPr>
          <w:sz w:val="28"/>
          <w:szCs w:val="28"/>
        </w:rPr>
        <w:t>должно быть отказано.</w:t>
      </w:r>
    </w:p>
    <w:p w:rsidR="005D2BF5" w:rsidP="005D2BF5">
      <w:pPr>
        <w:pStyle w:val="s1"/>
        <w:shd w:val="clear" w:color="auto" w:fill="FFFFFF"/>
        <w:tabs>
          <w:tab w:val="left" w:pos="709"/>
        </w:tabs>
        <w:spacing w:before="0" w:beforeAutospacing="0" w:after="0" w:afterAutospacing="0"/>
        <w:ind w:firstLine="708"/>
        <w:jc w:val="both"/>
        <w:rPr>
          <w:sz w:val="28"/>
          <w:szCs w:val="28"/>
          <w:shd w:val="clear" w:color="auto" w:fill="FFFFFF"/>
        </w:rPr>
      </w:pPr>
      <w:r>
        <w:rPr>
          <w:sz w:val="28"/>
          <w:szCs w:val="28"/>
          <w:shd w:val="clear" w:color="auto" w:fill="FFFFFF"/>
        </w:rPr>
        <w:t>Как разъяснено в пункте 26 Постановления Пленума Верховного Суда РФ от 29 сентября 2015  № 43 "О некоторых вопросах, связанных с применением норм </w:t>
      </w:r>
      <w:hyperlink r:id="rId4" w:anchor="/document/10164072/entry/0" w:history="1">
        <w:r>
          <w:rPr>
            <w:rStyle w:val="Hyperlink"/>
            <w:color w:val="auto"/>
            <w:sz w:val="28"/>
            <w:szCs w:val="28"/>
            <w:u w:val="none"/>
            <w:shd w:val="clear" w:color="auto" w:fill="FFFFFF"/>
          </w:rPr>
          <w:t>Гражданского кодекса</w:t>
        </w:r>
      </w:hyperlink>
      <w:r>
        <w:rPr>
          <w:sz w:val="28"/>
          <w:szCs w:val="28"/>
          <w:shd w:val="clear" w:color="auto" w:fill="FFFFFF"/>
        </w:rPr>
        <w:t> Российской Федерации об исковой давности", согласно </w:t>
      </w:r>
      <w:hyperlink r:id="rId4" w:anchor="/document/10164072/entry/2071" w:history="1">
        <w:r>
          <w:rPr>
            <w:rStyle w:val="Hyperlink"/>
            <w:color w:val="auto"/>
            <w:sz w:val="28"/>
            <w:szCs w:val="28"/>
            <w:u w:val="none"/>
            <w:shd w:val="clear" w:color="auto" w:fill="FFFFFF"/>
          </w:rPr>
          <w:t>пункту 1 статьи 207</w:t>
        </w:r>
      </w:hyperlink>
      <w:r>
        <w:rPr>
          <w:sz w:val="28"/>
          <w:szCs w:val="28"/>
          <w:shd w:val="clear" w:color="auto" w:fill="FFFFFF"/>
        </w:rPr>
        <w:t> ГК РФ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rsidR="008923E6" w:rsidP="005D2BF5">
      <w:pPr>
        <w:pStyle w:val="s1"/>
        <w:shd w:val="clear" w:color="auto" w:fill="FFFFFF"/>
        <w:tabs>
          <w:tab w:val="left" w:pos="709"/>
        </w:tabs>
        <w:spacing w:before="0" w:beforeAutospacing="0" w:after="0" w:afterAutospacing="0"/>
        <w:ind w:firstLine="708"/>
        <w:jc w:val="both"/>
        <w:rPr>
          <w:sz w:val="28"/>
          <w:szCs w:val="28"/>
        </w:rPr>
      </w:pPr>
      <w:r>
        <w:rPr>
          <w:sz w:val="28"/>
          <w:szCs w:val="28"/>
          <w:shd w:val="clear" w:color="auto" w:fill="FFFFFF"/>
        </w:rPr>
        <w:t>Соответственно  к</w:t>
      </w:r>
      <w:r>
        <w:rPr>
          <w:sz w:val="28"/>
          <w:szCs w:val="28"/>
          <w:shd w:val="clear" w:color="auto" w:fill="FFFFFF"/>
        </w:rPr>
        <w:t xml:space="preserve">  требованиям  о  взыскании  пени  за  нарушение обязательства  по оплате  взноса на  капитальный ремонт  общего  имущества  в  многоквартирном доме  за  период  с 01.04.2018  по 31.08.2022  также  подлежит  применению  срок  исковой давности,  в  удовлетворении  которых  также должно быть  отказано.</w:t>
      </w:r>
    </w:p>
    <w:p w:rsidR="005D2BF5" w:rsidP="005D2BF5">
      <w:pPr>
        <w:pStyle w:val="s1"/>
        <w:shd w:val="clear" w:color="auto" w:fill="FFFFFF"/>
        <w:spacing w:before="0" w:beforeAutospacing="0" w:after="0" w:afterAutospacing="0"/>
        <w:ind w:firstLine="709"/>
        <w:jc w:val="both"/>
        <w:rPr>
          <w:sz w:val="28"/>
          <w:szCs w:val="28"/>
        </w:rPr>
      </w:pPr>
      <w:r>
        <w:rPr>
          <w:sz w:val="28"/>
          <w:szCs w:val="28"/>
        </w:rPr>
        <w:t xml:space="preserve">При рассмотрении дела </w:t>
      </w:r>
      <w:r>
        <w:rPr>
          <w:sz w:val="28"/>
          <w:szCs w:val="28"/>
        </w:rPr>
        <w:t>истцом  не</w:t>
      </w:r>
      <w:r>
        <w:rPr>
          <w:sz w:val="28"/>
          <w:szCs w:val="28"/>
        </w:rPr>
        <w:t xml:space="preserve"> представлено каких-либо доказательств, подтверждающих уважительность причин пропуска срока исковой давности, с ходатайством о восстановлении срока исковой давности истец не обращался. В рассматриваемом случае суд приходит к выводу, что никаких объективных причин, препятствующих своевременному обращению истца в суд для защиты нарушенных прав, не имелось.</w:t>
      </w:r>
    </w:p>
    <w:p w:rsidR="0015167B" w:rsidRPr="00E41228" w:rsidP="0015167B">
      <w:pPr>
        <w:pStyle w:val="s1"/>
        <w:shd w:val="clear" w:color="auto" w:fill="FFFFFF"/>
        <w:spacing w:before="0" w:beforeAutospacing="0" w:after="0" w:afterAutospacing="0"/>
        <w:ind w:firstLine="709"/>
        <w:jc w:val="both"/>
        <w:rPr>
          <w:sz w:val="28"/>
          <w:szCs w:val="28"/>
        </w:rPr>
      </w:pPr>
      <w:r>
        <w:rPr>
          <w:sz w:val="28"/>
          <w:szCs w:val="28"/>
        </w:rPr>
        <w:t xml:space="preserve"> </w:t>
      </w:r>
      <w:r>
        <w:rPr>
          <w:sz w:val="28"/>
          <w:szCs w:val="28"/>
          <w:shd w:val="clear" w:color="auto" w:fill="FFFFFF"/>
        </w:rPr>
        <w:t>Учитывая  вышеизложенное</w:t>
      </w:r>
      <w:r w:rsidRPr="00E41228">
        <w:rPr>
          <w:sz w:val="28"/>
          <w:szCs w:val="28"/>
          <w:shd w:val="clear" w:color="auto" w:fill="FFFFFF"/>
        </w:rPr>
        <w:t xml:space="preserve">    исковое заявление  Югорского  фонда  капитального ремонта  многоквартирных домов удовлетворению не подлежит, соответственно, отсутствуют основания для присуждения истцу судебных расходов согласно правилам </w:t>
      </w:r>
      <w:hyperlink r:id="rId4" w:anchor="/document/12128809/entry/98" w:history="1">
        <w:r w:rsidRPr="00E41228">
          <w:rPr>
            <w:rStyle w:val="Hyperlink"/>
            <w:color w:val="auto"/>
            <w:sz w:val="28"/>
            <w:szCs w:val="28"/>
            <w:u w:val="none"/>
            <w:shd w:val="clear" w:color="auto" w:fill="FFFFFF"/>
          </w:rPr>
          <w:t>ст.98</w:t>
        </w:r>
      </w:hyperlink>
      <w:r w:rsidRPr="00E41228">
        <w:rPr>
          <w:sz w:val="28"/>
          <w:szCs w:val="28"/>
          <w:shd w:val="clear" w:color="auto" w:fill="FFFFFF"/>
        </w:rPr>
        <w:t xml:space="preserve"> ГПК РФ.  </w:t>
      </w:r>
    </w:p>
    <w:p w:rsidR="005D2BF5" w:rsidP="005D2BF5">
      <w:pPr>
        <w:pStyle w:val="s1"/>
        <w:shd w:val="clear" w:color="auto" w:fill="FFFFFF"/>
        <w:spacing w:before="0" w:beforeAutospacing="0" w:after="0" w:afterAutospacing="0"/>
        <w:ind w:firstLine="709"/>
        <w:jc w:val="both"/>
        <w:rPr>
          <w:sz w:val="28"/>
          <w:szCs w:val="28"/>
        </w:rPr>
      </w:pPr>
      <w:r>
        <w:rPr>
          <w:sz w:val="28"/>
          <w:szCs w:val="28"/>
        </w:rPr>
        <w:t>На основании изложенного, руководствуясь </w:t>
      </w:r>
      <w:hyperlink r:id="rId4" w:anchor="/document/12128809/entry/98" w:history="1">
        <w:r>
          <w:rPr>
            <w:rStyle w:val="Hyperlink"/>
            <w:color w:val="auto"/>
            <w:sz w:val="28"/>
            <w:szCs w:val="28"/>
            <w:u w:val="none"/>
          </w:rPr>
          <w:t>ст.ст</w:t>
        </w:r>
        <w:r>
          <w:rPr>
            <w:rStyle w:val="Hyperlink"/>
            <w:color w:val="auto"/>
            <w:sz w:val="28"/>
            <w:szCs w:val="28"/>
            <w:u w:val="none"/>
          </w:rPr>
          <w:t>.</w:t>
        </w:r>
        <w:r w:rsidR="0015167B">
          <w:rPr>
            <w:rStyle w:val="Hyperlink"/>
            <w:color w:val="auto"/>
            <w:sz w:val="28"/>
            <w:szCs w:val="28"/>
            <w:u w:val="none"/>
          </w:rPr>
          <w:t xml:space="preserve"> </w:t>
        </w:r>
        <w:r>
          <w:rPr>
            <w:rStyle w:val="Hyperlink"/>
            <w:color w:val="auto"/>
            <w:sz w:val="28"/>
            <w:szCs w:val="28"/>
            <w:u w:val="none"/>
          </w:rPr>
          <w:t>98</w:t>
        </w:r>
      </w:hyperlink>
      <w:r>
        <w:rPr>
          <w:sz w:val="28"/>
          <w:szCs w:val="28"/>
        </w:rPr>
        <w:t>, </w:t>
      </w:r>
      <w:hyperlink r:id="rId4" w:anchor="/document/12128809/entry/194" w:history="1">
        <w:r>
          <w:rPr>
            <w:rStyle w:val="Hyperlink"/>
            <w:color w:val="auto"/>
            <w:sz w:val="28"/>
            <w:szCs w:val="28"/>
            <w:u w:val="none"/>
          </w:rPr>
          <w:t>194-198</w:t>
        </w:r>
      </w:hyperlink>
      <w:r w:rsidR="0015167B">
        <w:rPr>
          <w:rStyle w:val="Hyperlink"/>
          <w:color w:val="auto"/>
          <w:sz w:val="28"/>
          <w:szCs w:val="28"/>
          <w:u w:val="none"/>
        </w:rPr>
        <w:t>,199</w:t>
      </w:r>
      <w:r>
        <w:rPr>
          <w:sz w:val="28"/>
          <w:szCs w:val="28"/>
        </w:rPr>
        <w:t> </w:t>
      </w:r>
      <w:r>
        <w:rPr>
          <w:sz w:val="28"/>
          <w:szCs w:val="28"/>
        </w:rPr>
        <w:t>Гражданского  процессуального</w:t>
      </w:r>
      <w:r>
        <w:rPr>
          <w:sz w:val="28"/>
          <w:szCs w:val="28"/>
        </w:rPr>
        <w:t xml:space="preserve">  кодекса Российской Федерации, суд</w:t>
      </w:r>
    </w:p>
    <w:p w:rsidR="005D2BF5" w:rsidP="005D2BF5">
      <w:pPr>
        <w:pStyle w:val="s1"/>
        <w:shd w:val="clear" w:color="auto" w:fill="FFFFFF"/>
        <w:ind w:left="3540" w:firstLine="708"/>
        <w:jc w:val="both"/>
        <w:rPr>
          <w:sz w:val="28"/>
          <w:szCs w:val="28"/>
        </w:rPr>
      </w:pPr>
      <w:r>
        <w:rPr>
          <w:sz w:val="28"/>
          <w:szCs w:val="28"/>
        </w:rPr>
        <w:t>РЕШИЛ:</w:t>
      </w:r>
    </w:p>
    <w:p w:rsidR="0015167B" w:rsidP="0015167B">
      <w:pPr>
        <w:pStyle w:val="s1"/>
        <w:shd w:val="clear" w:color="auto" w:fill="FFFFFF"/>
        <w:spacing w:before="0" w:beforeAutospacing="0" w:after="0" w:afterAutospacing="0"/>
        <w:ind w:firstLine="708"/>
        <w:jc w:val="both"/>
        <w:rPr>
          <w:rStyle w:val="Emphasis"/>
          <w:i w:val="0"/>
          <w:iCs w:val="0"/>
          <w:sz w:val="28"/>
          <w:szCs w:val="28"/>
        </w:rPr>
      </w:pPr>
      <w:r>
        <w:rPr>
          <w:sz w:val="28"/>
          <w:szCs w:val="28"/>
        </w:rPr>
        <w:t xml:space="preserve">В </w:t>
      </w:r>
      <w:r>
        <w:rPr>
          <w:sz w:val="28"/>
          <w:szCs w:val="28"/>
        </w:rPr>
        <w:t>удовлетворении  исковых</w:t>
      </w:r>
      <w:r>
        <w:rPr>
          <w:sz w:val="28"/>
          <w:szCs w:val="28"/>
        </w:rPr>
        <w:t xml:space="preserve"> требований </w:t>
      </w:r>
      <w:r>
        <w:rPr>
          <w:rStyle w:val="Emphasis"/>
          <w:i w:val="0"/>
          <w:iCs w:val="0"/>
          <w:sz w:val="28"/>
          <w:szCs w:val="28"/>
        </w:rPr>
        <w:t>Югорского</w:t>
      </w:r>
      <w:r>
        <w:rPr>
          <w:sz w:val="28"/>
          <w:szCs w:val="28"/>
        </w:rPr>
        <w:t> </w:t>
      </w:r>
      <w:r>
        <w:rPr>
          <w:rStyle w:val="Emphasis"/>
          <w:i w:val="0"/>
          <w:iCs w:val="0"/>
          <w:sz w:val="28"/>
          <w:szCs w:val="28"/>
        </w:rPr>
        <w:t>фонда</w:t>
      </w:r>
      <w:r w:rsidRPr="00E41228">
        <w:rPr>
          <w:rStyle w:val="Emphasis"/>
          <w:i w:val="0"/>
          <w:iCs w:val="0"/>
          <w:sz w:val="28"/>
          <w:szCs w:val="28"/>
        </w:rPr>
        <w:t xml:space="preserve"> </w:t>
      </w:r>
      <w:r>
        <w:rPr>
          <w:rStyle w:val="Emphasis"/>
          <w:i w:val="0"/>
          <w:iCs w:val="0"/>
          <w:sz w:val="28"/>
          <w:szCs w:val="28"/>
        </w:rPr>
        <w:t>капитального</w:t>
      </w:r>
    </w:p>
    <w:p w:rsidR="0015167B" w:rsidP="0015167B">
      <w:pPr>
        <w:pStyle w:val="s1"/>
        <w:shd w:val="clear" w:color="auto" w:fill="FFFFFF"/>
        <w:spacing w:before="0" w:beforeAutospacing="0" w:after="0" w:afterAutospacing="0"/>
        <w:jc w:val="both"/>
        <w:rPr>
          <w:sz w:val="28"/>
          <w:szCs w:val="28"/>
        </w:rPr>
      </w:pPr>
      <w:r>
        <w:rPr>
          <w:rStyle w:val="Emphasis"/>
          <w:i w:val="0"/>
          <w:iCs w:val="0"/>
          <w:sz w:val="28"/>
          <w:szCs w:val="28"/>
        </w:rPr>
        <w:t xml:space="preserve">ремонта </w:t>
      </w:r>
      <w:r>
        <w:rPr>
          <w:sz w:val="28"/>
          <w:szCs w:val="28"/>
        </w:rPr>
        <w:t xml:space="preserve">многоквартирных домов к </w:t>
      </w:r>
      <w:r w:rsidR="008923E6">
        <w:rPr>
          <w:sz w:val="28"/>
          <w:szCs w:val="28"/>
        </w:rPr>
        <w:t xml:space="preserve">Абдуллаеву </w:t>
      </w:r>
      <w:r w:rsidR="008923E6">
        <w:rPr>
          <w:sz w:val="28"/>
          <w:szCs w:val="28"/>
        </w:rPr>
        <w:t xml:space="preserve">Султану  </w:t>
      </w:r>
      <w:r w:rsidR="008923E6">
        <w:rPr>
          <w:sz w:val="28"/>
          <w:szCs w:val="28"/>
        </w:rPr>
        <w:t>Юсуповичу</w:t>
      </w:r>
      <w:r w:rsidR="008923E6">
        <w:rPr>
          <w:sz w:val="28"/>
          <w:szCs w:val="28"/>
        </w:rPr>
        <w:t xml:space="preserve">  о взыскании задолженности  по  взносам на  капитальный ремонт общего  имущества  в  многоквартирном доме,  пени за   просрочку обязательств  по  оплате  взносов на капительный  ремонт, судебных  расходов, </w:t>
      </w:r>
      <w:r>
        <w:rPr>
          <w:sz w:val="28"/>
          <w:szCs w:val="28"/>
        </w:rPr>
        <w:t>отказать</w:t>
      </w:r>
      <w:r w:rsidR="008923E6">
        <w:rPr>
          <w:sz w:val="28"/>
          <w:szCs w:val="28"/>
        </w:rPr>
        <w:t xml:space="preserve">. </w:t>
      </w:r>
    </w:p>
    <w:p w:rsidR="005D2BF5" w:rsidP="005D2BF5">
      <w:pPr>
        <w:pStyle w:val="s1"/>
        <w:shd w:val="clear" w:color="auto" w:fill="FFFFFF"/>
        <w:spacing w:before="0" w:beforeAutospacing="0" w:after="0" w:afterAutospacing="0"/>
        <w:ind w:firstLine="708"/>
        <w:jc w:val="both"/>
        <w:rPr>
          <w:sz w:val="28"/>
          <w:szCs w:val="28"/>
        </w:rPr>
      </w:pPr>
      <w:r>
        <w:rPr>
          <w:sz w:val="28"/>
          <w:szCs w:val="28"/>
        </w:rPr>
        <w:t xml:space="preserve">Решение может быть обжаловано в </w:t>
      </w:r>
      <w:r>
        <w:rPr>
          <w:sz w:val="28"/>
          <w:szCs w:val="28"/>
        </w:rPr>
        <w:t>Когалымский  городской</w:t>
      </w:r>
      <w:r>
        <w:rPr>
          <w:sz w:val="28"/>
          <w:szCs w:val="28"/>
        </w:rPr>
        <w:t xml:space="preserve"> суд Ханты - Мансийского автономного округа - Югры через мирового  судью в течение месяца со дня принятия   решения.  </w:t>
      </w:r>
    </w:p>
    <w:p w:rsidR="005D2BF5" w:rsidP="005D2BF5">
      <w:pPr>
        <w:pStyle w:val="s1"/>
        <w:shd w:val="clear" w:color="auto" w:fill="FFFFFF"/>
        <w:spacing w:before="0" w:beforeAutospacing="0" w:after="0" w:afterAutospacing="0"/>
        <w:jc w:val="both"/>
        <w:rPr>
          <w:sz w:val="23"/>
          <w:szCs w:val="23"/>
        </w:rPr>
      </w:pPr>
      <w:r>
        <w:rPr>
          <w:sz w:val="23"/>
          <w:szCs w:val="23"/>
        </w:rPr>
        <w:t xml:space="preserve"> </w:t>
      </w:r>
      <w:r>
        <w:rPr>
          <w:sz w:val="23"/>
          <w:szCs w:val="23"/>
        </w:rPr>
        <w:tab/>
      </w:r>
    </w:p>
    <w:p w:rsidR="005D2BF5" w:rsidP="005D2BF5">
      <w:pPr>
        <w:pStyle w:val="s1"/>
        <w:shd w:val="clear" w:color="auto" w:fill="FFFFFF"/>
        <w:spacing w:before="0" w:beforeAutospacing="0" w:after="0" w:afterAutospacing="0"/>
        <w:ind w:firstLine="708"/>
        <w:jc w:val="both"/>
        <w:rPr>
          <w:sz w:val="28"/>
          <w:szCs w:val="28"/>
        </w:rPr>
      </w:pPr>
      <w:r>
        <w:rPr>
          <w:sz w:val="28"/>
          <w:szCs w:val="28"/>
        </w:rPr>
        <w:t xml:space="preserve"> </w:t>
      </w:r>
    </w:p>
    <w:p w:rsidR="0015167B" w:rsidP="0015167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p>
    <w:p w:rsidR="0015167B" w:rsidP="0015167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Мировой </w:t>
      </w:r>
      <w:r>
        <w:rPr>
          <w:rFonts w:ascii="Times New Roman" w:hAnsi="Times New Roman" w:cs="Times New Roman"/>
          <w:sz w:val="28"/>
          <w:szCs w:val="28"/>
        </w:rPr>
        <w:t>судья:</w:t>
      </w:r>
      <w:r w:rsidRPr="00E41228">
        <w:rPr>
          <w:rFonts w:ascii="Times New Roman" w:hAnsi="Times New Roman" w:cs="Times New Roman"/>
          <w:sz w:val="28"/>
          <w:szCs w:val="28"/>
        </w:rPr>
        <w:tab/>
      </w:r>
      <w:r w:rsidRPr="00E41228">
        <w:rPr>
          <w:rFonts w:ascii="Times New Roman" w:hAnsi="Times New Roman" w:cs="Times New Roman"/>
          <w:sz w:val="28"/>
          <w:szCs w:val="28"/>
        </w:rPr>
        <w:tab/>
      </w:r>
      <w:r w:rsidRPr="00E41228">
        <w:rPr>
          <w:rFonts w:ascii="Times New Roman" w:hAnsi="Times New Roman" w:cs="Times New Roman"/>
          <w:sz w:val="28"/>
          <w:szCs w:val="28"/>
        </w:rPr>
        <w:tab/>
      </w:r>
      <w:r w:rsidRPr="00E41228">
        <w:rPr>
          <w:rFonts w:ascii="Times New Roman" w:hAnsi="Times New Roman" w:cs="Times New Roman"/>
          <w:sz w:val="28"/>
          <w:szCs w:val="28"/>
        </w:rPr>
        <w:tab/>
      </w:r>
      <w:r w:rsidRPr="00E41228">
        <w:rPr>
          <w:rFonts w:ascii="Times New Roman" w:hAnsi="Times New Roman" w:cs="Times New Roman"/>
          <w:sz w:val="28"/>
          <w:szCs w:val="28"/>
        </w:rPr>
        <w:tab/>
      </w:r>
      <w:r w:rsidRPr="00E41228">
        <w:rPr>
          <w:rFonts w:ascii="Times New Roman" w:hAnsi="Times New Roman" w:cs="Times New Roman"/>
          <w:sz w:val="28"/>
          <w:szCs w:val="28"/>
        </w:rPr>
        <w:tab/>
      </w:r>
      <w:r w:rsidRPr="00E41228">
        <w:rPr>
          <w:rFonts w:ascii="Times New Roman" w:hAnsi="Times New Roman" w:cs="Times New Roman"/>
          <w:sz w:val="28"/>
          <w:szCs w:val="28"/>
        </w:rPr>
        <w:tab/>
        <w:t>Филяева Е.М</w:t>
      </w:r>
      <w:r>
        <w:rPr>
          <w:rFonts w:ascii="Times New Roman" w:hAnsi="Times New Roman" w:cs="Times New Roman"/>
          <w:sz w:val="28"/>
          <w:szCs w:val="28"/>
        </w:rPr>
        <w:t>.</w:t>
      </w:r>
    </w:p>
    <w:p w:rsidR="0015167B" w:rsidP="0015167B">
      <w:pPr>
        <w:spacing w:after="0" w:line="240" w:lineRule="auto"/>
        <w:rPr>
          <w:rFonts w:ascii="Times New Roman" w:hAnsi="Times New Roman" w:cs="Times New Roman"/>
          <w:sz w:val="28"/>
          <w:szCs w:val="28"/>
        </w:rPr>
      </w:pPr>
    </w:p>
    <w:p w:rsidR="0015167B" w:rsidP="0015167B">
      <w:pPr>
        <w:spacing w:after="0" w:line="240" w:lineRule="auto"/>
        <w:rPr>
          <w:rFonts w:ascii="Times New Roman" w:hAnsi="Times New Roman" w:cs="Times New Roman"/>
          <w:sz w:val="28"/>
          <w:szCs w:val="28"/>
        </w:rPr>
      </w:pPr>
    </w:p>
    <w:p w:rsidR="0015167B" w:rsidP="0015167B">
      <w:pPr>
        <w:spacing w:after="0" w:line="240" w:lineRule="auto"/>
        <w:rPr>
          <w:rFonts w:ascii="Times New Roman" w:hAnsi="Times New Roman" w:cs="Times New Roman"/>
          <w:sz w:val="28"/>
          <w:szCs w:val="28"/>
        </w:rPr>
      </w:pPr>
    </w:p>
    <w:p w:rsidR="0015167B" w:rsidP="0015167B">
      <w:pPr>
        <w:spacing w:after="0" w:line="240" w:lineRule="auto"/>
        <w:rPr>
          <w:rFonts w:ascii="Times New Roman" w:hAnsi="Times New Roman" w:cs="Times New Roman"/>
          <w:sz w:val="28"/>
          <w:szCs w:val="28"/>
        </w:rPr>
      </w:pPr>
    </w:p>
    <w:p w:rsidR="0015167B" w:rsidP="0015167B">
      <w:pPr>
        <w:spacing w:after="0" w:line="240" w:lineRule="auto"/>
        <w:rPr>
          <w:rFonts w:ascii="Times New Roman" w:hAnsi="Times New Roman" w:cs="Times New Roman"/>
          <w:sz w:val="28"/>
          <w:szCs w:val="28"/>
        </w:rPr>
      </w:pPr>
    </w:p>
    <w:p w:rsidR="0015167B" w:rsidP="0015167B">
      <w:pPr>
        <w:spacing w:after="0" w:line="240" w:lineRule="auto"/>
        <w:rPr>
          <w:rFonts w:ascii="Times New Roman" w:hAnsi="Times New Roman" w:cs="Times New Roman"/>
          <w:sz w:val="28"/>
          <w:szCs w:val="28"/>
        </w:rPr>
      </w:pPr>
    </w:p>
    <w:p w:rsidR="0015167B" w:rsidP="0015167B">
      <w:pPr>
        <w:spacing w:after="0" w:line="240" w:lineRule="auto"/>
        <w:rPr>
          <w:rFonts w:ascii="Times New Roman" w:hAnsi="Times New Roman" w:cs="Times New Roman"/>
          <w:sz w:val="28"/>
          <w:szCs w:val="28"/>
        </w:rPr>
      </w:pPr>
    </w:p>
    <w:p w:rsidR="0015167B" w:rsidP="0015167B">
      <w:pPr>
        <w:spacing w:after="0" w:line="240" w:lineRule="auto"/>
        <w:rPr>
          <w:rFonts w:ascii="Times New Roman" w:hAnsi="Times New Roman" w:cs="Times New Roman"/>
          <w:sz w:val="28"/>
          <w:szCs w:val="28"/>
        </w:rPr>
      </w:pPr>
    </w:p>
    <w:p w:rsidR="0015167B" w:rsidP="0015167B">
      <w:pPr>
        <w:spacing w:after="0" w:line="240" w:lineRule="auto"/>
        <w:rPr>
          <w:rFonts w:ascii="Times New Roman" w:hAnsi="Times New Roman" w:cs="Times New Roman"/>
          <w:sz w:val="28"/>
          <w:szCs w:val="28"/>
        </w:rPr>
      </w:pPr>
    </w:p>
    <w:p w:rsidR="0015167B" w:rsidP="0015167B">
      <w:pPr>
        <w:spacing w:after="0" w:line="240" w:lineRule="auto"/>
        <w:rPr>
          <w:rFonts w:ascii="Times New Roman" w:hAnsi="Times New Roman" w:cs="Times New Roman"/>
          <w:sz w:val="28"/>
          <w:szCs w:val="28"/>
        </w:rPr>
      </w:pPr>
    </w:p>
    <w:p w:rsidR="008923E6" w:rsidP="0015167B">
      <w:pPr>
        <w:spacing w:after="0" w:line="240" w:lineRule="auto"/>
        <w:rPr>
          <w:rFonts w:ascii="Times New Roman" w:hAnsi="Times New Roman" w:cs="Times New Roman"/>
          <w:sz w:val="16"/>
          <w:szCs w:val="16"/>
        </w:rPr>
      </w:pPr>
    </w:p>
    <w:p w:rsidR="008923E6" w:rsidP="0015167B">
      <w:pPr>
        <w:spacing w:after="0" w:line="240" w:lineRule="auto"/>
        <w:rPr>
          <w:rFonts w:ascii="Times New Roman" w:hAnsi="Times New Roman" w:cs="Times New Roman"/>
          <w:sz w:val="16"/>
          <w:szCs w:val="16"/>
        </w:rPr>
      </w:pPr>
    </w:p>
    <w:p w:rsidR="0015167B" w:rsidRPr="009848F9" w:rsidP="0015167B">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 xml:space="preserve"> </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E28"/>
    <w:rsid w:val="0015167B"/>
    <w:rsid w:val="00167E28"/>
    <w:rsid w:val="0046033A"/>
    <w:rsid w:val="00474E87"/>
    <w:rsid w:val="005B4288"/>
    <w:rsid w:val="005D2BF5"/>
    <w:rsid w:val="00654531"/>
    <w:rsid w:val="008923E6"/>
    <w:rsid w:val="009848F9"/>
    <w:rsid w:val="00E41228"/>
    <w:rsid w:val="00F80D3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1183D2B-BE6D-48FB-8443-561180A2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BF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2BF5"/>
    <w:rPr>
      <w:color w:val="0000FF"/>
      <w:u w:val="single"/>
    </w:rPr>
  </w:style>
  <w:style w:type="paragraph" w:customStyle="1" w:styleId="s1">
    <w:name w:val="s_1"/>
    <w:basedOn w:val="Normal"/>
    <w:rsid w:val="005D2B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5D2BF5"/>
    <w:rPr>
      <w:i/>
      <w:iCs/>
    </w:rPr>
  </w:style>
  <w:style w:type="paragraph" w:styleId="BalloonText">
    <w:name w:val="Balloon Text"/>
    <w:basedOn w:val="Normal"/>
    <w:link w:val="a"/>
    <w:uiPriority w:val="99"/>
    <w:semiHidden/>
    <w:unhideWhenUsed/>
    <w:rsid w:val="008923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8923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