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260A" w:rsidRPr="005074DE" w:rsidP="00B0260A" w14:paraId="6E36725F" w14:textId="77777777">
      <w:pPr>
        <w:ind w:left="-284" w:firstLine="567"/>
        <w:jc w:val="right"/>
        <w:rPr>
          <w:sz w:val="22"/>
          <w:szCs w:val="22"/>
        </w:rPr>
      </w:pPr>
      <w:r w:rsidRPr="005074DE">
        <w:rPr>
          <w:sz w:val="22"/>
          <w:szCs w:val="22"/>
        </w:rPr>
        <w:t>УИД 86</w:t>
      </w:r>
      <w:r w:rsidRPr="005074DE">
        <w:rPr>
          <w:sz w:val="22"/>
          <w:szCs w:val="22"/>
          <w:lang w:val="en-US"/>
        </w:rPr>
        <w:t>MS</w:t>
      </w:r>
      <w:r w:rsidRPr="005074DE">
        <w:rPr>
          <w:sz w:val="22"/>
          <w:szCs w:val="22"/>
        </w:rPr>
        <w:t>0037-01-2026-002252-39</w:t>
      </w:r>
    </w:p>
    <w:p w:rsidR="00B0260A" w:rsidRPr="005074DE" w:rsidP="00B0260A" w14:paraId="39CEAB83" w14:textId="77777777">
      <w:pPr>
        <w:ind w:left="-284" w:firstLine="567"/>
        <w:jc w:val="right"/>
        <w:rPr>
          <w:sz w:val="22"/>
          <w:szCs w:val="22"/>
        </w:rPr>
      </w:pPr>
      <w:r w:rsidRPr="005074DE">
        <w:rPr>
          <w:sz w:val="22"/>
          <w:szCs w:val="22"/>
        </w:rPr>
        <w:t>производство № 2-1393-1903/2026</w:t>
      </w:r>
    </w:p>
    <w:p w:rsidR="00B0260A" w:rsidRPr="005074DE" w:rsidP="00B0260A" w14:paraId="489683F3" w14:textId="51B3E970">
      <w:pPr>
        <w:keepNext/>
        <w:keepLines/>
        <w:ind w:left="-284" w:firstLine="567"/>
        <w:jc w:val="center"/>
        <w:outlineLvl w:val="0"/>
        <w:rPr>
          <w:rFonts w:eastAsiaTheme="majorEastAsia"/>
          <w:bCs/>
          <w:kern w:val="2"/>
          <w:sz w:val="28"/>
          <w:szCs w:val="28"/>
          <w:lang w:eastAsia="en-US"/>
          <w14:ligatures w14:val="standardContextual"/>
        </w:rPr>
      </w:pPr>
      <w:r w:rsidRPr="005074DE">
        <w:rPr>
          <w:rFonts w:eastAsiaTheme="majorEastAsia"/>
          <w:bCs/>
          <w:kern w:val="2"/>
          <w:sz w:val="28"/>
          <w:szCs w:val="28"/>
          <w:lang w:eastAsia="en-US"/>
          <w14:ligatures w14:val="standardContextual"/>
        </w:rPr>
        <w:t>РЕШЕНИЕ</w:t>
      </w:r>
    </w:p>
    <w:p w:rsidR="00B0260A" w:rsidRPr="005074DE" w:rsidP="00B0260A" w14:paraId="5150E66E" w14:textId="77777777">
      <w:pPr>
        <w:ind w:left="-284" w:firstLine="567"/>
        <w:jc w:val="center"/>
        <w:rPr>
          <w:sz w:val="28"/>
          <w:szCs w:val="28"/>
        </w:rPr>
      </w:pPr>
      <w:r w:rsidRPr="005074DE">
        <w:rPr>
          <w:sz w:val="28"/>
          <w:szCs w:val="28"/>
        </w:rPr>
        <w:t>ИМЕНЕМ РОССИЙСКОЙ ФЕДЕРАЦИИ</w:t>
      </w:r>
    </w:p>
    <w:p w:rsidR="005074DE" w:rsidP="00B0260A" w14:paraId="0DE8524B" w14:textId="7C42FA30">
      <w:pPr>
        <w:ind w:left="-284" w:firstLine="567"/>
        <w:jc w:val="both"/>
        <w:rPr>
          <w:sz w:val="28"/>
          <w:szCs w:val="28"/>
        </w:rPr>
      </w:pPr>
      <w:r w:rsidRPr="005074DE">
        <w:rPr>
          <w:sz w:val="28"/>
          <w:szCs w:val="28"/>
        </w:rPr>
        <w:t xml:space="preserve">05 июня 2026 г. </w:t>
      </w:r>
      <w:r w:rsidRPr="005074DE">
        <w:rPr>
          <w:sz w:val="28"/>
          <w:szCs w:val="28"/>
        </w:rPr>
        <w:tab/>
      </w:r>
      <w:r w:rsidRPr="005074DE">
        <w:rPr>
          <w:sz w:val="28"/>
          <w:szCs w:val="28"/>
        </w:rPr>
        <w:tab/>
      </w:r>
      <w:r w:rsidRPr="005074DE">
        <w:rPr>
          <w:sz w:val="28"/>
          <w:szCs w:val="28"/>
        </w:rPr>
        <w:tab/>
        <w:t xml:space="preserve">                                      </w:t>
      </w:r>
      <w:r w:rsidR="000106F1">
        <w:rPr>
          <w:sz w:val="28"/>
          <w:szCs w:val="28"/>
        </w:rPr>
        <w:t xml:space="preserve">              </w:t>
      </w:r>
      <w:r w:rsidRPr="005074DE">
        <w:rPr>
          <w:sz w:val="28"/>
          <w:szCs w:val="28"/>
        </w:rPr>
        <w:t xml:space="preserve"> город</w:t>
      </w:r>
      <w:r w:rsidR="000106F1">
        <w:rPr>
          <w:sz w:val="28"/>
          <w:szCs w:val="28"/>
        </w:rPr>
        <w:t xml:space="preserve"> </w:t>
      </w:r>
      <w:r w:rsidRPr="005074DE">
        <w:rPr>
          <w:sz w:val="28"/>
          <w:szCs w:val="28"/>
        </w:rPr>
        <w:t xml:space="preserve">Мегион                          </w:t>
      </w:r>
      <w:r w:rsidRPr="005074DE">
        <w:rPr>
          <w:sz w:val="28"/>
          <w:szCs w:val="28"/>
        </w:rPr>
        <w:tab/>
      </w:r>
      <w:r>
        <w:rPr>
          <w:sz w:val="28"/>
          <w:szCs w:val="28"/>
        </w:rPr>
        <w:t xml:space="preserve">   </w:t>
      </w:r>
    </w:p>
    <w:p w:rsidR="00B0260A" w:rsidRPr="005074DE" w:rsidP="00B0260A" w14:paraId="27A4EC0B" w14:textId="7FFE9BCE">
      <w:pPr>
        <w:ind w:left="-284" w:firstLine="567"/>
        <w:jc w:val="both"/>
        <w:rPr>
          <w:sz w:val="28"/>
          <w:szCs w:val="28"/>
        </w:rPr>
      </w:pPr>
      <w:r>
        <w:rPr>
          <w:sz w:val="28"/>
          <w:szCs w:val="28"/>
        </w:rPr>
        <w:t>Суд в составе и</w:t>
      </w:r>
      <w:r w:rsidRPr="005074DE">
        <w:rPr>
          <w:sz w:val="28"/>
          <w:szCs w:val="28"/>
        </w:rPr>
        <w:t>.о. мирового судьи судебного участка № 3 Мегионского судебного района Ханты-Мансийского автономного округа - Югры мирово</w:t>
      </w:r>
      <w:r>
        <w:rPr>
          <w:sz w:val="28"/>
          <w:szCs w:val="28"/>
        </w:rPr>
        <w:t>го</w:t>
      </w:r>
      <w:r w:rsidRPr="005074DE">
        <w:rPr>
          <w:sz w:val="28"/>
          <w:szCs w:val="28"/>
        </w:rPr>
        <w:t xml:space="preserve"> судь</w:t>
      </w:r>
      <w:r>
        <w:rPr>
          <w:sz w:val="28"/>
          <w:szCs w:val="28"/>
        </w:rPr>
        <w:t>и</w:t>
      </w:r>
      <w:r w:rsidRPr="005074DE">
        <w:rPr>
          <w:sz w:val="28"/>
          <w:szCs w:val="28"/>
        </w:rPr>
        <w:t xml:space="preserve"> судебного участка № 2 Мегионского судебного района Ханты-Мансийского автономного округа - Югры Плотников</w:t>
      </w:r>
      <w:r>
        <w:rPr>
          <w:sz w:val="28"/>
          <w:szCs w:val="28"/>
        </w:rPr>
        <w:t>ой</w:t>
      </w:r>
      <w:r w:rsidRPr="005074DE">
        <w:rPr>
          <w:sz w:val="28"/>
          <w:szCs w:val="28"/>
        </w:rPr>
        <w:t xml:space="preserve"> Е.А., </w:t>
      </w:r>
    </w:p>
    <w:p w:rsidR="00B0260A" w:rsidRPr="005074DE" w:rsidP="00B0260A" w14:paraId="7D0032EA" w14:textId="77777777">
      <w:pPr>
        <w:ind w:left="-284" w:firstLine="567"/>
        <w:jc w:val="both"/>
        <w:rPr>
          <w:sz w:val="28"/>
          <w:szCs w:val="28"/>
        </w:rPr>
      </w:pPr>
      <w:r w:rsidRPr="005074DE">
        <w:rPr>
          <w:sz w:val="28"/>
          <w:szCs w:val="28"/>
        </w:rPr>
        <w:t>при секретаре судебного заседания Шишман А.В.,</w:t>
      </w:r>
    </w:p>
    <w:p w:rsidR="00B0260A" w:rsidRPr="005074DE" w:rsidP="00B0260A" w14:paraId="0BAE41CF" w14:textId="42E6CAF6">
      <w:pPr>
        <w:ind w:left="-284" w:firstLine="567"/>
        <w:jc w:val="both"/>
        <w:rPr>
          <w:sz w:val="28"/>
          <w:szCs w:val="28"/>
        </w:rPr>
      </w:pPr>
      <w:r w:rsidRPr="005074DE">
        <w:rPr>
          <w:sz w:val="28"/>
          <w:szCs w:val="28"/>
        </w:rPr>
        <w:t xml:space="preserve">рассмотрев в открытом судебном заседании гражданское дело № 2-1393-1903/2026 по исковому заявлению индивидуального предпринимателя </w:t>
      </w:r>
      <w:r w:rsidRPr="005074DE">
        <w:rPr>
          <w:sz w:val="28"/>
          <w:szCs w:val="28"/>
        </w:rPr>
        <w:t>Верейкина</w:t>
      </w:r>
      <w:r w:rsidRPr="005074DE">
        <w:rPr>
          <w:sz w:val="28"/>
          <w:szCs w:val="28"/>
        </w:rPr>
        <w:t xml:space="preserve"> Романа Сергеевича к Чернышовой Ольге </w:t>
      </w:r>
      <w:r w:rsidRPr="005074DE">
        <w:rPr>
          <w:sz w:val="28"/>
          <w:szCs w:val="28"/>
        </w:rPr>
        <w:t>Фаимовне</w:t>
      </w:r>
      <w:r w:rsidRPr="005074DE">
        <w:rPr>
          <w:sz w:val="28"/>
          <w:szCs w:val="28"/>
        </w:rPr>
        <w:t xml:space="preserve"> о взыскании процентов за пользование чужими денежными средства</w:t>
      </w:r>
      <w:r w:rsidR="000106F1">
        <w:rPr>
          <w:sz w:val="28"/>
          <w:szCs w:val="28"/>
        </w:rPr>
        <w:t>ми</w:t>
      </w:r>
      <w:r w:rsidRPr="005074DE">
        <w:rPr>
          <w:sz w:val="28"/>
          <w:szCs w:val="28"/>
        </w:rPr>
        <w:t xml:space="preserve">, </w:t>
      </w:r>
    </w:p>
    <w:p w:rsidR="006C112B" w:rsidP="00B0260A" w14:paraId="1ABE509A" w14:textId="77777777">
      <w:pPr>
        <w:pStyle w:val="BodyText"/>
        <w:ind w:left="-284" w:firstLine="567"/>
        <w:jc w:val="center"/>
        <w:rPr>
          <w:szCs w:val="28"/>
        </w:rPr>
      </w:pPr>
    </w:p>
    <w:p w:rsidR="00B0260A" w:rsidRPr="005074DE" w:rsidP="00B0260A" w14:paraId="0F6BB211" w14:textId="2CF6FFC1">
      <w:pPr>
        <w:pStyle w:val="BodyText"/>
        <w:ind w:left="-284" w:firstLine="567"/>
        <w:jc w:val="center"/>
        <w:rPr>
          <w:szCs w:val="28"/>
        </w:rPr>
      </w:pPr>
      <w:r w:rsidRPr="005074DE">
        <w:rPr>
          <w:szCs w:val="28"/>
        </w:rPr>
        <w:t>УСТАНОВИЛ:</w:t>
      </w:r>
    </w:p>
    <w:p w:rsidR="00B0260A" w:rsidRPr="005074DE" w:rsidP="00B0260A" w14:paraId="319ADECA" w14:textId="77777777">
      <w:pPr>
        <w:pStyle w:val="BodyText"/>
        <w:ind w:left="-284" w:firstLine="567"/>
        <w:jc w:val="center"/>
        <w:rPr>
          <w:szCs w:val="28"/>
        </w:rPr>
      </w:pPr>
    </w:p>
    <w:p w:rsidR="006B51AD" w:rsidRPr="005074DE" w:rsidP="00B0260A" w14:paraId="4A2F764A" w14:textId="1226F459">
      <w:pPr>
        <w:pStyle w:val="BodyText2"/>
        <w:ind w:left="-284" w:firstLine="567"/>
        <w:rPr>
          <w:sz w:val="28"/>
          <w:szCs w:val="28"/>
        </w:rPr>
      </w:pPr>
      <w:r w:rsidRPr="005074DE">
        <w:rPr>
          <w:sz w:val="28"/>
          <w:szCs w:val="28"/>
        </w:rPr>
        <w:t xml:space="preserve"> ИП </w:t>
      </w:r>
      <w:r w:rsidRPr="005074DE">
        <w:rPr>
          <w:sz w:val="28"/>
          <w:szCs w:val="28"/>
        </w:rPr>
        <w:t>Верейкин</w:t>
      </w:r>
      <w:r w:rsidRPr="005074DE">
        <w:rPr>
          <w:sz w:val="28"/>
          <w:szCs w:val="28"/>
        </w:rPr>
        <w:t xml:space="preserve"> Р.С. обратился в суд с иском к Чернышовой О.Ф. о взыскании процентов за пользование чужими денежными средства</w:t>
      </w:r>
      <w:r w:rsidR="000106F1">
        <w:rPr>
          <w:sz w:val="28"/>
          <w:szCs w:val="28"/>
        </w:rPr>
        <w:t>ми</w:t>
      </w:r>
      <w:r w:rsidRPr="005074DE">
        <w:rPr>
          <w:sz w:val="28"/>
          <w:szCs w:val="28"/>
        </w:rPr>
        <w:t>, указав, что 22.11.2023 в принудительном порядке с ответчика в его пользу на основании судебного приказа взыскана задолженность в общей сумме 29671 рубль</w:t>
      </w:r>
      <w:r w:rsidR="005074DE">
        <w:rPr>
          <w:sz w:val="28"/>
          <w:szCs w:val="28"/>
        </w:rPr>
        <w:t xml:space="preserve"> 01 копейка</w:t>
      </w:r>
      <w:r w:rsidRPr="005074DE">
        <w:rPr>
          <w:sz w:val="28"/>
          <w:szCs w:val="28"/>
        </w:rPr>
        <w:t xml:space="preserve">. Поскольку судебный акт исполнен ответчиком несвоевременно, просит взыскать с него сумму процентов за пользование чужими денежными средствами за период с 28.12.2024 по 22.11.2023 в размере 2977 рублей 79 копеек, расходы по уплате государственной пошлины в размере 4000 рублей и расходы за услуги представителя в размере 15000 рублей.  </w:t>
      </w:r>
    </w:p>
    <w:p w:rsidR="006B51AD" w:rsidRPr="005074DE" w:rsidP="00B0260A" w14:paraId="3A45D1E8" w14:textId="7876BA55">
      <w:pPr>
        <w:shd w:val="clear" w:color="auto" w:fill="FFFFFF"/>
        <w:ind w:left="-284" w:firstLine="567"/>
        <w:jc w:val="both"/>
        <w:rPr>
          <w:sz w:val="28"/>
          <w:szCs w:val="28"/>
        </w:rPr>
      </w:pPr>
      <w:r w:rsidRPr="005074DE">
        <w:rPr>
          <w:sz w:val="28"/>
          <w:szCs w:val="28"/>
        </w:rPr>
        <w:t xml:space="preserve">Истец ИП </w:t>
      </w:r>
      <w:r w:rsidRPr="005074DE">
        <w:rPr>
          <w:sz w:val="28"/>
          <w:szCs w:val="28"/>
        </w:rPr>
        <w:t>Верейкин</w:t>
      </w:r>
      <w:r w:rsidRPr="005074DE">
        <w:rPr>
          <w:sz w:val="28"/>
          <w:szCs w:val="28"/>
        </w:rPr>
        <w:t xml:space="preserve"> Р.С. в судебное заседание не явился, просил рассм</w:t>
      </w:r>
      <w:r w:rsidR="005074DE">
        <w:rPr>
          <w:sz w:val="28"/>
          <w:szCs w:val="28"/>
        </w:rPr>
        <w:t>о</w:t>
      </w:r>
      <w:r w:rsidRPr="005074DE">
        <w:rPr>
          <w:sz w:val="28"/>
          <w:szCs w:val="28"/>
        </w:rPr>
        <w:t>треть дело в его отсутствие.</w:t>
      </w:r>
    </w:p>
    <w:p w:rsidR="006B51AD" w:rsidRPr="005074DE" w:rsidP="00B0260A" w14:paraId="128336AD" w14:textId="77777777">
      <w:pPr>
        <w:shd w:val="clear" w:color="auto" w:fill="FFFFFF"/>
        <w:ind w:left="-284" w:firstLine="567"/>
        <w:jc w:val="both"/>
        <w:rPr>
          <w:sz w:val="28"/>
          <w:szCs w:val="28"/>
        </w:rPr>
      </w:pPr>
      <w:r w:rsidRPr="005074DE">
        <w:rPr>
          <w:sz w:val="28"/>
          <w:szCs w:val="28"/>
        </w:rPr>
        <w:t>Ответчик Чернышова О.Ф. в судебное заседание не явилась, извещена надлежащим образом.</w:t>
      </w:r>
    </w:p>
    <w:p w:rsidR="00B0260A" w:rsidRPr="005074DE" w:rsidP="00B0260A" w14:paraId="22CDB329" w14:textId="1CCCA57A">
      <w:pPr>
        <w:shd w:val="clear" w:color="auto" w:fill="FFFFFF"/>
        <w:ind w:left="-284" w:firstLine="567"/>
        <w:jc w:val="both"/>
        <w:rPr>
          <w:sz w:val="28"/>
          <w:szCs w:val="28"/>
        </w:rPr>
      </w:pPr>
      <w:r w:rsidRPr="005074DE">
        <w:rPr>
          <w:sz w:val="28"/>
          <w:szCs w:val="28"/>
        </w:rPr>
        <w:t xml:space="preserve"> Изучив материалы дела, суд приходит к следующему.</w:t>
      </w:r>
    </w:p>
    <w:p w:rsidR="005074DE" w:rsidP="005074DE" w14:paraId="5BABEB3E" w14:textId="19D96881">
      <w:pPr>
        <w:pStyle w:val="NormalWeb"/>
        <w:spacing w:before="0" w:beforeAutospacing="0" w:after="0" w:afterAutospacing="0" w:line="285" w:lineRule="atLeast"/>
        <w:ind w:left="-284" w:firstLine="567"/>
        <w:jc w:val="both"/>
        <w:rPr>
          <w:sz w:val="28"/>
          <w:szCs w:val="28"/>
        </w:rPr>
      </w:pPr>
      <w:r w:rsidRPr="005074DE">
        <w:rPr>
          <w:sz w:val="28"/>
          <w:szCs w:val="28"/>
        </w:rPr>
        <w:t xml:space="preserve">Согласно </w:t>
      </w:r>
      <w:hyperlink r:id="rId4" w:history="1">
        <w:r w:rsidRPr="005074DE">
          <w:rPr>
            <w:rStyle w:val="Hyperlink"/>
            <w:sz w:val="28"/>
            <w:szCs w:val="28"/>
            <w:u w:val="none"/>
          </w:rPr>
          <w:t>ч. 2 ст. 13</w:t>
        </w:r>
      </w:hyperlink>
      <w:r w:rsidRPr="005074DE">
        <w:rPr>
          <w:sz w:val="28"/>
          <w:szCs w:val="28"/>
        </w:rPr>
        <w:t xml:space="preserve"> Г</w:t>
      </w:r>
      <w:r>
        <w:rPr>
          <w:sz w:val="28"/>
          <w:szCs w:val="28"/>
        </w:rPr>
        <w:t>ражданского процессуального кодекса РФ,</w:t>
      </w:r>
      <w:r w:rsidRPr="005074DE">
        <w:rPr>
          <w:sz w:val="28"/>
          <w:szCs w:val="28"/>
        </w:rPr>
        <w:t xml:space="preserve">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5074DE" w:rsidP="005074DE" w14:paraId="0925658D" w14:textId="188842DE">
      <w:pPr>
        <w:pStyle w:val="NormalWeb"/>
        <w:spacing w:before="0" w:beforeAutospacing="0" w:after="0" w:afterAutospacing="0" w:line="285" w:lineRule="atLeast"/>
        <w:ind w:left="-284" w:firstLine="567"/>
        <w:jc w:val="both"/>
        <w:rPr>
          <w:sz w:val="28"/>
          <w:szCs w:val="28"/>
        </w:rPr>
      </w:pPr>
      <w:r w:rsidRPr="005074DE">
        <w:rPr>
          <w:sz w:val="28"/>
          <w:szCs w:val="28"/>
        </w:rPr>
        <w:t xml:space="preserve">В соответствии со </w:t>
      </w:r>
      <w:hyperlink r:id="rId5" w:history="1">
        <w:r w:rsidRPr="005074DE">
          <w:rPr>
            <w:rStyle w:val="Hyperlink"/>
            <w:sz w:val="28"/>
            <w:szCs w:val="28"/>
            <w:u w:val="none"/>
          </w:rPr>
          <w:t>ст. ст. 309</w:t>
        </w:r>
      </w:hyperlink>
      <w:r w:rsidRPr="005074DE">
        <w:rPr>
          <w:sz w:val="28"/>
          <w:szCs w:val="28"/>
        </w:rPr>
        <w:t xml:space="preserve">, </w:t>
      </w:r>
      <w:hyperlink r:id="rId6" w:history="1">
        <w:r w:rsidRPr="005074DE">
          <w:rPr>
            <w:rStyle w:val="Hyperlink"/>
            <w:sz w:val="28"/>
            <w:szCs w:val="28"/>
            <w:u w:val="none"/>
          </w:rPr>
          <w:t>310</w:t>
        </w:r>
      </w:hyperlink>
      <w:r w:rsidRPr="005074DE">
        <w:rPr>
          <w:sz w:val="28"/>
          <w:szCs w:val="28"/>
        </w:rPr>
        <w:t xml:space="preserve"> Г</w:t>
      </w:r>
      <w:r>
        <w:rPr>
          <w:sz w:val="28"/>
          <w:szCs w:val="28"/>
        </w:rPr>
        <w:t xml:space="preserve">ражданского кодекса </w:t>
      </w:r>
      <w:r w:rsidRPr="005074DE">
        <w:rPr>
          <w:sz w:val="28"/>
          <w:szCs w:val="28"/>
        </w:rPr>
        <w:t xml:space="preserve">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w:t>
      </w:r>
    </w:p>
    <w:p w:rsidR="00C948AE" w:rsidRPr="005074DE" w:rsidP="005074DE" w14:paraId="45BA3D25" w14:textId="723CFDCB">
      <w:pPr>
        <w:pStyle w:val="NormalWeb"/>
        <w:spacing w:before="0" w:beforeAutospacing="0" w:after="0" w:afterAutospacing="0" w:line="285" w:lineRule="atLeast"/>
        <w:ind w:left="-284" w:firstLine="567"/>
        <w:jc w:val="both"/>
        <w:rPr>
          <w:sz w:val="28"/>
          <w:szCs w:val="28"/>
        </w:rPr>
      </w:pPr>
      <w:r w:rsidRPr="005074DE">
        <w:rPr>
          <w:sz w:val="28"/>
          <w:szCs w:val="28"/>
        </w:rPr>
        <w:t xml:space="preserve">Если должник своевременно не выплачивает долг по </w:t>
      </w:r>
      <w:r w:rsidR="005074DE">
        <w:rPr>
          <w:sz w:val="28"/>
          <w:szCs w:val="28"/>
        </w:rPr>
        <w:t>судебному постановлению</w:t>
      </w:r>
      <w:r w:rsidRPr="005074DE">
        <w:rPr>
          <w:sz w:val="28"/>
          <w:szCs w:val="28"/>
        </w:rPr>
        <w:t xml:space="preserve">, на присужденную сумму можно начислить проценты за пользование чужими денежными средствами. </w:t>
      </w:r>
    </w:p>
    <w:p w:rsidR="00C948AE" w:rsidRPr="005074DE" w:rsidP="00C948AE" w14:paraId="798391CC" w14:textId="77777777">
      <w:pPr>
        <w:pStyle w:val="NormalWeb"/>
        <w:spacing w:before="0" w:beforeAutospacing="0" w:after="0" w:afterAutospacing="0" w:line="285" w:lineRule="atLeast"/>
        <w:ind w:left="-284" w:firstLine="567"/>
        <w:jc w:val="both"/>
        <w:rPr>
          <w:sz w:val="28"/>
          <w:szCs w:val="28"/>
        </w:rPr>
      </w:pPr>
      <w:r w:rsidRPr="005074DE">
        <w:rPr>
          <w:sz w:val="28"/>
          <w:szCs w:val="28"/>
        </w:rPr>
        <w:t xml:space="preserve">В соответствии со ст. 395 Гражданского кодекса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7" w:history="1">
        <w:r w:rsidRPr="005074DE">
          <w:rPr>
            <w:rStyle w:val="Hyperlink"/>
            <w:sz w:val="28"/>
            <w:szCs w:val="28"/>
            <w:u w:val="none"/>
          </w:rPr>
          <w:t>ключевой ставкой</w:t>
        </w:r>
      </w:hyperlink>
      <w:r w:rsidRPr="005074DE">
        <w:rPr>
          <w:sz w:val="28"/>
          <w:szCs w:val="28"/>
        </w:rPr>
        <w:t xml:space="preserve"> Банка России, действовавшей в соответствующие периоды. Эти правила применяются, если </w:t>
      </w:r>
      <w:hyperlink r:id="rId8" w:history="1">
        <w:r w:rsidRPr="005074DE">
          <w:rPr>
            <w:rStyle w:val="Hyperlink"/>
            <w:sz w:val="28"/>
            <w:szCs w:val="28"/>
            <w:u w:val="none"/>
          </w:rPr>
          <w:t>иной</w:t>
        </w:r>
      </w:hyperlink>
      <w:r w:rsidRPr="005074DE">
        <w:rPr>
          <w:sz w:val="28"/>
          <w:szCs w:val="28"/>
        </w:rPr>
        <w:t xml:space="preserve"> размер процентов не установлен законом или договором.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C948AE" w:rsidRPr="005074DE" w:rsidP="00C948AE" w14:paraId="7B704E42" w14:textId="77777777">
      <w:pPr>
        <w:pStyle w:val="NormalWeb"/>
        <w:spacing w:before="0" w:beforeAutospacing="0" w:after="0" w:afterAutospacing="0" w:line="285" w:lineRule="atLeast"/>
        <w:ind w:left="-284" w:firstLine="567"/>
        <w:jc w:val="both"/>
        <w:rPr>
          <w:sz w:val="28"/>
          <w:szCs w:val="28"/>
        </w:rPr>
      </w:pPr>
      <w:r w:rsidRPr="005074DE">
        <w:rPr>
          <w:sz w:val="28"/>
          <w:szCs w:val="28"/>
        </w:rPr>
        <w:t xml:space="preserve">Согласно разъяснениям, данным в </w:t>
      </w:r>
      <w:hyperlink r:id="rId9" w:history="1">
        <w:r w:rsidRPr="005074DE">
          <w:rPr>
            <w:rStyle w:val="Hyperlink"/>
            <w:sz w:val="28"/>
            <w:szCs w:val="28"/>
            <w:u w:val="none"/>
          </w:rPr>
          <w:t>пункте 37</w:t>
        </w:r>
      </w:hyperlink>
      <w:r w:rsidRPr="005074DE">
        <w:rPr>
          <w:sz w:val="28"/>
          <w:szCs w:val="28"/>
        </w:rPr>
        <w:t xml:space="preserve"> Постановления Пленума Верховного Суда РФ от 24 марта 2016 года N 7 "О применении судами некоторых положений Гражданского кодекса РФ об ответственности за нарушение обязательств" проценты, предусмотренные </w:t>
      </w:r>
      <w:hyperlink r:id="rId10" w:history="1">
        <w:r w:rsidRPr="005074DE">
          <w:rPr>
            <w:rStyle w:val="Hyperlink"/>
            <w:sz w:val="28"/>
            <w:szCs w:val="28"/>
            <w:u w:val="none"/>
          </w:rPr>
          <w:t>пунктом 1 статьи 395</w:t>
        </w:r>
      </w:hyperlink>
      <w:r w:rsidRPr="005074DE">
        <w:rPr>
          <w:sz w:val="28"/>
          <w:szCs w:val="28"/>
        </w:rPr>
        <w:t xml:space="preserve"> ГК РФ,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 ГК РФ).</w:t>
      </w:r>
    </w:p>
    <w:p w:rsidR="00B0260A" w:rsidRPr="005074DE" w:rsidP="00B0260A" w14:paraId="7D0D75C3" w14:textId="77777777">
      <w:pPr>
        <w:autoSpaceDE w:val="0"/>
        <w:autoSpaceDN w:val="0"/>
        <w:adjustRightInd w:val="0"/>
        <w:ind w:left="-284" w:firstLine="567"/>
        <w:jc w:val="both"/>
        <w:rPr>
          <w:rFonts w:eastAsia="Calibri"/>
          <w:sz w:val="28"/>
          <w:szCs w:val="28"/>
          <w:lang w:eastAsia="en-US"/>
        </w:rPr>
      </w:pPr>
      <w:r w:rsidRPr="005074DE">
        <w:rPr>
          <w:rFonts w:eastAsia="Calibri"/>
          <w:sz w:val="28"/>
          <w:szCs w:val="28"/>
          <w:lang w:eastAsia="en-US"/>
        </w:rPr>
        <w:t xml:space="preserve">В соответствии со ст. 61 Гражданского процессуального кодекса РФ обстоятельства, установленные вступившим в законную силу судебным </w:t>
      </w:r>
      <w:hyperlink r:id="rId11" w:history="1">
        <w:r w:rsidRPr="005074DE">
          <w:rPr>
            <w:rFonts w:eastAsia="Calibri"/>
            <w:color w:val="0000FF"/>
            <w:sz w:val="28"/>
            <w:szCs w:val="28"/>
            <w:lang w:eastAsia="en-US"/>
          </w:rPr>
          <w:t>постановлением</w:t>
        </w:r>
      </w:hyperlink>
      <w:r w:rsidRPr="005074DE">
        <w:rPr>
          <w:rFonts w:eastAsia="Calibri"/>
          <w:sz w:val="28"/>
          <w:szCs w:val="28"/>
          <w:lang w:eastAsia="en-US"/>
        </w:rP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A01583" w:rsidRPr="005074DE" w:rsidP="00B0260A" w14:paraId="2E4F6111" w14:textId="30097CF6">
      <w:pPr>
        <w:autoSpaceDE w:val="0"/>
        <w:autoSpaceDN w:val="0"/>
        <w:adjustRightInd w:val="0"/>
        <w:ind w:left="-284" w:firstLine="567"/>
        <w:jc w:val="both"/>
        <w:rPr>
          <w:sz w:val="28"/>
          <w:szCs w:val="28"/>
          <w:lang w:eastAsia="en-US"/>
        </w:rPr>
      </w:pPr>
      <w:r w:rsidRPr="005074DE">
        <w:rPr>
          <w:sz w:val="28"/>
          <w:szCs w:val="28"/>
          <w:lang w:eastAsia="en-US"/>
        </w:rPr>
        <w:t xml:space="preserve">В судебном заседании, </w:t>
      </w:r>
      <w:r w:rsidRPr="005074DE" w:rsidR="006B51AD">
        <w:rPr>
          <w:sz w:val="28"/>
          <w:szCs w:val="28"/>
          <w:lang w:eastAsia="en-US"/>
        </w:rPr>
        <w:t xml:space="preserve">установлено, что на основании судебного приказа № 2-1550-1903/2020 от 19.06.2020 мирового судьи судебного участка </w:t>
      </w:r>
      <w:r w:rsidRPr="005074DE">
        <w:rPr>
          <w:sz w:val="28"/>
          <w:szCs w:val="28"/>
          <w:lang w:eastAsia="en-US"/>
        </w:rPr>
        <w:t>№</w:t>
      </w:r>
      <w:r w:rsidRPr="005074DE" w:rsidR="006B51AD">
        <w:rPr>
          <w:sz w:val="28"/>
          <w:szCs w:val="28"/>
          <w:lang w:eastAsia="en-US"/>
        </w:rPr>
        <w:t xml:space="preserve"> 3 Мегионского судебного района ХМАО-Югры в пользу ИП </w:t>
      </w:r>
      <w:r w:rsidRPr="005074DE" w:rsidR="006B51AD">
        <w:rPr>
          <w:sz w:val="28"/>
          <w:szCs w:val="28"/>
          <w:lang w:eastAsia="en-US"/>
        </w:rPr>
        <w:t>Вер</w:t>
      </w:r>
      <w:r w:rsidRPr="005074DE">
        <w:rPr>
          <w:sz w:val="28"/>
          <w:szCs w:val="28"/>
          <w:lang w:eastAsia="en-US"/>
        </w:rPr>
        <w:t>е</w:t>
      </w:r>
      <w:r w:rsidRPr="005074DE" w:rsidR="006B51AD">
        <w:rPr>
          <w:sz w:val="28"/>
          <w:szCs w:val="28"/>
          <w:lang w:eastAsia="en-US"/>
        </w:rPr>
        <w:t>йкина</w:t>
      </w:r>
      <w:r w:rsidRPr="005074DE" w:rsidR="006B51AD">
        <w:rPr>
          <w:sz w:val="28"/>
          <w:szCs w:val="28"/>
          <w:lang w:eastAsia="en-US"/>
        </w:rPr>
        <w:t xml:space="preserve"> Р.С. с должника Чернышовой О.Ф. взыскана задолженность  по договору займа от 17.11.2016 по состоянию на 27.05.2020 за период с 17.11.2016 по 27.05.2020 в размере 29134 рубля  (из расчета: сумма основного долга по договору займа в размере 5000 рублей, проценты по договору займа за период с 17.11.2016 по 27.05.2020  в размере 22000 рублей, пени за несвоевременн</w:t>
      </w:r>
      <w:r w:rsidRPr="005074DE">
        <w:rPr>
          <w:sz w:val="28"/>
          <w:szCs w:val="28"/>
          <w:lang w:eastAsia="en-US"/>
        </w:rPr>
        <w:t xml:space="preserve">ую уплату процентов за пользование займом в размере 4134 рубля) и государственная пошлина в размере 537 рублей  01 копейка. </w:t>
      </w:r>
    </w:p>
    <w:p w:rsidR="00A01583" w:rsidRPr="005074DE" w:rsidP="00B0260A" w14:paraId="159F3448" w14:textId="07F5CDC0">
      <w:pPr>
        <w:autoSpaceDE w:val="0"/>
        <w:autoSpaceDN w:val="0"/>
        <w:adjustRightInd w:val="0"/>
        <w:ind w:left="-284" w:firstLine="567"/>
        <w:jc w:val="both"/>
        <w:rPr>
          <w:sz w:val="28"/>
          <w:szCs w:val="28"/>
          <w:lang w:eastAsia="en-US"/>
        </w:rPr>
      </w:pPr>
      <w:r w:rsidRPr="005074DE">
        <w:rPr>
          <w:sz w:val="28"/>
          <w:szCs w:val="28"/>
          <w:lang w:eastAsia="en-US"/>
        </w:rPr>
        <w:t>Судебный приказ вступил в законную силу 16.07.2020.</w:t>
      </w:r>
    </w:p>
    <w:p w:rsidR="00A01583" w:rsidRPr="005074DE" w:rsidP="00B0260A" w14:paraId="4F6D2A78" w14:textId="75F07077">
      <w:pPr>
        <w:autoSpaceDE w:val="0"/>
        <w:autoSpaceDN w:val="0"/>
        <w:adjustRightInd w:val="0"/>
        <w:ind w:left="-284" w:firstLine="567"/>
        <w:jc w:val="both"/>
        <w:rPr>
          <w:sz w:val="28"/>
          <w:szCs w:val="28"/>
          <w:lang w:eastAsia="en-US"/>
        </w:rPr>
      </w:pPr>
      <w:r w:rsidRPr="005074DE">
        <w:rPr>
          <w:sz w:val="28"/>
          <w:szCs w:val="28"/>
          <w:lang w:eastAsia="en-US"/>
        </w:rPr>
        <w:t xml:space="preserve">В судебном заседании установлено, что судебный акт № 2-1550-1903/2020 от 19.06.2020 исполнен </w:t>
      </w:r>
      <w:r w:rsidR="000106F1">
        <w:rPr>
          <w:sz w:val="28"/>
          <w:szCs w:val="28"/>
          <w:lang w:eastAsia="en-US"/>
        </w:rPr>
        <w:t xml:space="preserve">должником 22.11.2023 </w:t>
      </w:r>
      <w:r w:rsidRPr="005074DE">
        <w:rPr>
          <w:sz w:val="28"/>
          <w:szCs w:val="28"/>
          <w:lang w:eastAsia="en-US"/>
        </w:rPr>
        <w:t>полностью в сумме  29671 рублей 01 копейка,  что подтверждается платежным поручением № 18022 от 21.08.2020 на сумму10690 рублей 26 копеек, платежным поручением № 3230 от 21.07.2022 на сумму 1447 рублей 77 копеек</w:t>
      </w:r>
      <w:r w:rsidRPr="005074DE" w:rsidR="00930F40">
        <w:rPr>
          <w:sz w:val="28"/>
          <w:szCs w:val="28"/>
          <w:lang w:eastAsia="en-US"/>
        </w:rPr>
        <w:t xml:space="preserve">, платежным поручением </w:t>
      </w:r>
      <w:r w:rsidRPr="005074DE">
        <w:rPr>
          <w:sz w:val="28"/>
          <w:szCs w:val="28"/>
          <w:lang w:eastAsia="en-US"/>
        </w:rPr>
        <w:t xml:space="preserve">№ 7177 от 21.07.2022 </w:t>
      </w:r>
      <w:r w:rsidRPr="005074DE" w:rsidR="00930F40">
        <w:rPr>
          <w:sz w:val="28"/>
          <w:szCs w:val="28"/>
          <w:lang w:eastAsia="en-US"/>
        </w:rPr>
        <w:t>на сумму</w:t>
      </w:r>
      <w:r w:rsidRPr="005074DE">
        <w:rPr>
          <w:sz w:val="28"/>
          <w:szCs w:val="28"/>
          <w:lang w:eastAsia="en-US"/>
        </w:rPr>
        <w:t xml:space="preserve"> 15520 рублей 80 копеек</w:t>
      </w:r>
      <w:r w:rsidRPr="005074DE" w:rsidR="00930F40">
        <w:rPr>
          <w:sz w:val="28"/>
          <w:szCs w:val="28"/>
          <w:lang w:eastAsia="en-US"/>
        </w:rPr>
        <w:t xml:space="preserve">, платежным поручением </w:t>
      </w:r>
      <w:r w:rsidRPr="005074DE">
        <w:rPr>
          <w:sz w:val="28"/>
          <w:szCs w:val="28"/>
          <w:lang w:eastAsia="en-US"/>
        </w:rPr>
        <w:t xml:space="preserve"> № 10273 от 05.07.2022 </w:t>
      </w:r>
      <w:r w:rsidRPr="005074DE" w:rsidR="00930F40">
        <w:rPr>
          <w:sz w:val="28"/>
          <w:szCs w:val="28"/>
          <w:lang w:eastAsia="en-US"/>
        </w:rPr>
        <w:t>на сумму</w:t>
      </w:r>
      <w:r w:rsidRPr="005074DE">
        <w:rPr>
          <w:sz w:val="28"/>
          <w:szCs w:val="28"/>
          <w:lang w:eastAsia="en-US"/>
        </w:rPr>
        <w:t xml:space="preserve"> 1912 рублей 18 копеек</w:t>
      </w:r>
      <w:r w:rsidRPr="005074DE" w:rsidR="00930F40">
        <w:rPr>
          <w:sz w:val="28"/>
          <w:szCs w:val="28"/>
          <w:lang w:eastAsia="en-US"/>
        </w:rPr>
        <w:t xml:space="preserve"> и </w:t>
      </w:r>
      <w:r w:rsidRPr="005074DE">
        <w:rPr>
          <w:sz w:val="28"/>
          <w:szCs w:val="28"/>
          <w:lang w:eastAsia="en-US"/>
        </w:rPr>
        <w:t xml:space="preserve"> платежн</w:t>
      </w:r>
      <w:r w:rsidRPr="005074DE" w:rsidR="00930F40">
        <w:rPr>
          <w:sz w:val="28"/>
          <w:szCs w:val="28"/>
          <w:lang w:eastAsia="en-US"/>
        </w:rPr>
        <w:t>ым</w:t>
      </w:r>
      <w:r w:rsidRPr="005074DE">
        <w:rPr>
          <w:sz w:val="28"/>
          <w:szCs w:val="28"/>
          <w:lang w:eastAsia="en-US"/>
        </w:rPr>
        <w:t xml:space="preserve"> поручение</w:t>
      </w:r>
      <w:r w:rsidRPr="005074DE" w:rsidR="00930F40">
        <w:rPr>
          <w:sz w:val="28"/>
          <w:szCs w:val="28"/>
          <w:lang w:eastAsia="en-US"/>
        </w:rPr>
        <w:t>м</w:t>
      </w:r>
      <w:r w:rsidRPr="005074DE">
        <w:rPr>
          <w:sz w:val="28"/>
          <w:szCs w:val="28"/>
          <w:lang w:eastAsia="en-US"/>
        </w:rPr>
        <w:t xml:space="preserve"> № 9582 от 22.11.2023 </w:t>
      </w:r>
      <w:r w:rsidRPr="005074DE" w:rsidR="00930F40">
        <w:rPr>
          <w:sz w:val="28"/>
          <w:szCs w:val="28"/>
          <w:lang w:eastAsia="en-US"/>
        </w:rPr>
        <w:t>на сумму</w:t>
      </w:r>
      <w:r w:rsidRPr="005074DE">
        <w:rPr>
          <w:sz w:val="28"/>
          <w:szCs w:val="28"/>
          <w:lang w:eastAsia="en-US"/>
        </w:rPr>
        <w:t xml:space="preserve"> 100 рублей</w:t>
      </w:r>
      <w:r w:rsidRPr="005074DE" w:rsidR="00930F40">
        <w:rPr>
          <w:sz w:val="28"/>
          <w:szCs w:val="28"/>
          <w:lang w:eastAsia="en-US"/>
        </w:rPr>
        <w:t>.</w:t>
      </w:r>
    </w:p>
    <w:p w:rsidR="00C948AE" w:rsidRPr="005074DE" w:rsidP="005074DE" w14:paraId="3BFEAAC0" w14:textId="4D18014F">
      <w:pPr>
        <w:pStyle w:val="NormalWeb"/>
        <w:spacing w:before="0" w:beforeAutospacing="0" w:after="0" w:afterAutospacing="0" w:line="285" w:lineRule="atLeast"/>
        <w:ind w:left="-284" w:firstLine="567"/>
        <w:jc w:val="both"/>
        <w:rPr>
          <w:sz w:val="28"/>
          <w:szCs w:val="28"/>
        </w:rPr>
      </w:pPr>
      <w:r w:rsidRPr="005074DE">
        <w:rPr>
          <w:sz w:val="28"/>
          <w:szCs w:val="28"/>
        </w:rPr>
        <w:t xml:space="preserve">Поскольку в судебном заседании нашел свое подтверждение факт ненадлежащего исполнения ответчиком обязательств по исполнению судебного акта, доказательств обратного </w:t>
      </w:r>
      <w:r w:rsidR="005074DE">
        <w:rPr>
          <w:sz w:val="28"/>
          <w:szCs w:val="28"/>
        </w:rPr>
        <w:t>Чернышовой О.Ф.</w:t>
      </w:r>
      <w:r w:rsidRPr="005074DE">
        <w:rPr>
          <w:sz w:val="28"/>
          <w:szCs w:val="28"/>
        </w:rPr>
        <w:t xml:space="preserve"> в нарушение требований </w:t>
      </w:r>
      <w:hyperlink r:id="rId12" w:history="1">
        <w:r w:rsidRPr="005074DE">
          <w:rPr>
            <w:rStyle w:val="Hyperlink"/>
            <w:sz w:val="28"/>
            <w:szCs w:val="28"/>
            <w:u w:val="none"/>
          </w:rPr>
          <w:t>ст. 56</w:t>
        </w:r>
      </w:hyperlink>
      <w:r w:rsidRPr="005074DE">
        <w:rPr>
          <w:sz w:val="28"/>
          <w:szCs w:val="28"/>
        </w:rPr>
        <w:t xml:space="preserve"> Гражданского процессуального кодекса Р</w:t>
      </w:r>
      <w:r w:rsidR="006C112B">
        <w:rPr>
          <w:sz w:val="28"/>
          <w:szCs w:val="28"/>
        </w:rPr>
        <w:t>Ф</w:t>
      </w:r>
      <w:r w:rsidRPr="005074DE">
        <w:rPr>
          <w:sz w:val="28"/>
          <w:szCs w:val="28"/>
        </w:rPr>
        <w:t xml:space="preserve"> </w:t>
      </w:r>
      <w:r w:rsidR="005074DE">
        <w:rPr>
          <w:sz w:val="28"/>
          <w:szCs w:val="28"/>
        </w:rPr>
        <w:t xml:space="preserve">не </w:t>
      </w:r>
      <w:r w:rsidRPr="005074DE">
        <w:rPr>
          <w:sz w:val="28"/>
          <w:szCs w:val="28"/>
        </w:rPr>
        <w:t xml:space="preserve">представлено, </w:t>
      </w:r>
      <w:r w:rsidR="005074DE">
        <w:rPr>
          <w:sz w:val="28"/>
          <w:szCs w:val="28"/>
        </w:rPr>
        <w:t xml:space="preserve">ИП </w:t>
      </w:r>
      <w:r w:rsidR="005074DE">
        <w:rPr>
          <w:sz w:val="28"/>
          <w:szCs w:val="28"/>
        </w:rPr>
        <w:t>Верейкин</w:t>
      </w:r>
      <w:r w:rsidR="005074DE">
        <w:rPr>
          <w:sz w:val="28"/>
          <w:szCs w:val="28"/>
        </w:rPr>
        <w:t xml:space="preserve"> Р.С.</w:t>
      </w:r>
      <w:r w:rsidRPr="005074DE">
        <w:rPr>
          <w:sz w:val="28"/>
          <w:szCs w:val="28"/>
        </w:rPr>
        <w:t xml:space="preserve"> вправе был начислить соответствующие проценты за пользование чужими денежными средствами.</w:t>
      </w:r>
    </w:p>
    <w:p w:rsidR="00C948AE" w:rsidRPr="005074DE" w:rsidP="005074DE" w14:paraId="4167353E" w14:textId="41158514">
      <w:pPr>
        <w:pStyle w:val="NormalWeb"/>
        <w:spacing w:before="0" w:beforeAutospacing="0" w:after="0" w:afterAutospacing="0"/>
        <w:ind w:left="-284" w:firstLine="567"/>
        <w:jc w:val="both"/>
        <w:rPr>
          <w:sz w:val="28"/>
          <w:szCs w:val="28"/>
        </w:rPr>
      </w:pPr>
      <w:r w:rsidRPr="005074DE">
        <w:rPr>
          <w:sz w:val="28"/>
          <w:szCs w:val="28"/>
        </w:rPr>
        <w:t xml:space="preserve">Расчет процентов предоставлен истцом, период взыскания также определен ИП </w:t>
      </w:r>
      <w:r w:rsidRPr="005074DE">
        <w:rPr>
          <w:sz w:val="28"/>
          <w:szCs w:val="28"/>
        </w:rPr>
        <w:t>Верейкиным</w:t>
      </w:r>
      <w:r w:rsidRPr="005074DE">
        <w:rPr>
          <w:sz w:val="28"/>
          <w:szCs w:val="28"/>
        </w:rPr>
        <w:t xml:space="preserve"> Р.С.</w:t>
      </w:r>
      <w:r w:rsidR="006C112B">
        <w:rPr>
          <w:sz w:val="28"/>
          <w:szCs w:val="28"/>
        </w:rPr>
        <w:t xml:space="preserve"> в просительной части искового заявления</w:t>
      </w:r>
      <w:r w:rsidRPr="005074DE">
        <w:rPr>
          <w:sz w:val="28"/>
          <w:szCs w:val="28"/>
        </w:rPr>
        <w:t>.</w:t>
      </w:r>
    </w:p>
    <w:p w:rsidR="006C112B" w:rsidRPr="006C112B" w:rsidP="006C112B" w14:paraId="5B099FC0" w14:textId="77777777">
      <w:pPr>
        <w:pStyle w:val="NormalWeb"/>
        <w:spacing w:before="0" w:beforeAutospacing="0" w:after="0" w:afterAutospacing="0"/>
        <w:ind w:left="-284" w:firstLine="567"/>
        <w:jc w:val="both"/>
        <w:rPr>
          <w:sz w:val="28"/>
          <w:szCs w:val="28"/>
        </w:rPr>
      </w:pPr>
      <w:r w:rsidRPr="005074DE">
        <w:rPr>
          <w:sz w:val="28"/>
          <w:szCs w:val="28"/>
        </w:rPr>
        <w:t xml:space="preserve">Вместе с тем, в расчете процентов за пользование чужими денежными </w:t>
      </w:r>
      <w:r w:rsidRPr="006C112B">
        <w:rPr>
          <w:sz w:val="28"/>
          <w:szCs w:val="28"/>
        </w:rPr>
        <w:t xml:space="preserve">средствами период </w:t>
      </w:r>
      <w:r w:rsidRPr="006C112B" w:rsidR="00E0286F">
        <w:rPr>
          <w:sz w:val="28"/>
          <w:szCs w:val="28"/>
        </w:rPr>
        <w:t xml:space="preserve">неправомерного удержания денежных средств должником </w:t>
      </w:r>
      <w:r w:rsidRPr="006C112B" w:rsidR="00BC54C2">
        <w:rPr>
          <w:sz w:val="28"/>
          <w:szCs w:val="28"/>
        </w:rPr>
        <w:t xml:space="preserve">ИП </w:t>
      </w:r>
      <w:r w:rsidRPr="006C112B" w:rsidR="00BC54C2">
        <w:rPr>
          <w:sz w:val="28"/>
          <w:szCs w:val="28"/>
        </w:rPr>
        <w:t>Верейкиным</w:t>
      </w:r>
      <w:r w:rsidRPr="006C112B" w:rsidR="00BC54C2">
        <w:rPr>
          <w:sz w:val="28"/>
          <w:szCs w:val="28"/>
        </w:rPr>
        <w:t xml:space="preserve"> Р.С. </w:t>
      </w:r>
      <w:r w:rsidRPr="006C112B" w:rsidR="00E0286F">
        <w:rPr>
          <w:sz w:val="28"/>
          <w:szCs w:val="28"/>
        </w:rPr>
        <w:t xml:space="preserve">указан </w:t>
      </w:r>
      <w:r w:rsidRPr="006C112B">
        <w:rPr>
          <w:sz w:val="28"/>
          <w:szCs w:val="28"/>
        </w:rPr>
        <w:t xml:space="preserve">с </w:t>
      </w:r>
      <w:r w:rsidRPr="006C112B" w:rsidR="00E0286F">
        <w:rPr>
          <w:sz w:val="28"/>
          <w:szCs w:val="28"/>
        </w:rPr>
        <w:t>28.12.2024 по 22.11.2023</w:t>
      </w:r>
      <w:r w:rsidRPr="006C112B" w:rsidR="000106F1">
        <w:rPr>
          <w:sz w:val="28"/>
          <w:szCs w:val="28"/>
        </w:rPr>
        <w:t xml:space="preserve">, </w:t>
      </w:r>
      <w:r w:rsidRPr="006C112B">
        <w:rPr>
          <w:sz w:val="28"/>
          <w:szCs w:val="28"/>
        </w:rPr>
        <w:t xml:space="preserve">поэтому </w:t>
      </w:r>
      <w:r w:rsidRPr="006C112B" w:rsidR="000106F1">
        <w:rPr>
          <w:sz w:val="28"/>
          <w:szCs w:val="28"/>
        </w:rPr>
        <w:t>в</w:t>
      </w:r>
      <w:r w:rsidRPr="006C112B" w:rsidR="00E0286F">
        <w:rPr>
          <w:sz w:val="28"/>
          <w:szCs w:val="28"/>
        </w:rPr>
        <w:t xml:space="preserve"> </w:t>
      </w:r>
      <w:r w:rsidRPr="006C112B" w:rsidR="00BC54C2">
        <w:rPr>
          <w:sz w:val="28"/>
          <w:szCs w:val="28"/>
        </w:rPr>
        <w:t>его</w:t>
      </w:r>
      <w:r w:rsidRPr="006C112B" w:rsidR="00E0286F">
        <w:rPr>
          <w:sz w:val="28"/>
          <w:szCs w:val="28"/>
        </w:rPr>
        <w:t xml:space="preserve"> адрес 15.05.2026 судом было направлено извещение</w:t>
      </w:r>
      <w:r w:rsidRPr="006C112B">
        <w:rPr>
          <w:sz w:val="28"/>
          <w:szCs w:val="28"/>
        </w:rPr>
        <w:t>.</w:t>
      </w:r>
    </w:p>
    <w:p w:rsidR="00BC54C2" w:rsidP="006C112B" w14:paraId="7FBAD800" w14:textId="46B18798">
      <w:pPr>
        <w:pStyle w:val="NormalWeb"/>
        <w:spacing w:before="0" w:beforeAutospacing="0" w:after="0" w:afterAutospacing="0"/>
        <w:ind w:left="-284" w:firstLine="567"/>
        <w:jc w:val="both"/>
        <w:rPr>
          <w:sz w:val="28"/>
          <w:szCs w:val="28"/>
        </w:rPr>
      </w:pPr>
      <w:r w:rsidRPr="006C112B">
        <w:rPr>
          <w:sz w:val="28"/>
          <w:szCs w:val="28"/>
        </w:rPr>
        <w:t>О</w:t>
      </w:r>
      <w:r w:rsidRPr="006C112B" w:rsidR="00E0286F">
        <w:rPr>
          <w:sz w:val="28"/>
          <w:szCs w:val="28"/>
        </w:rPr>
        <w:t xml:space="preserve">днако до настоящего времени от ИП </w:t>
      </w:r>
      <w:r w:rsidRPr="006C112B" w:rsidR="00E0286F">
        <w:rPr>
          <w:sz w:val="28"/>
          <w:szCs w:val="28"/>
        </w:rPr>
        <w:t>Верейкина</w:t>
      </w:r>
      <w:r w:rsidRPr="006C112B" w:rsidR="00E0286F">
        <w:rPr>
          <w:sz w:val="28"/>
          <w:szCs w:val="28"/>
        </w:rPr>
        <w:t xml:space="preserve"> Р.С. </w:t>
      </w:r>
      <w:r w:rsidRPr="006C112B">
        <w:rPr>
          <w:sz w:val="28"/>
          <w:szCs w:val="28"/>
        </w:rPr>
        <w:t>заявление об уточнении исковых требований в части периода не поступило.</w:t>
      </w:r>
    </w:p>
    <w:p w:rsidR="006C112B" w:rsidP="006C112B" w14:paraId="3BCBFE87" w14:textId="47D17E58">
      <w:pPr>
        <w:pStyle w:val="NormalWeb"/>
        <w:spacing w:before="0" w:beforeAutospacing="0" w:after="0" w:afterAutospacing="0" w:line="285" w:lineRule="atLeast"/>
        <w:ind w:left="-284" w:firstLine="567"/>
        <w:jc w:val="both"/>
        <w:rPr>
          <w:sz w:val="28"/>
          <w:szCs w:val="28"/>
        </w:rPr>
      </w:pPr>
      <w:r>
        <w:rPr>
          <w:sz w:val="28"/>
          <w:szCs w:val="28"/>
        </w:rPr>
        <w:t xml:space="preserve">В соответствии со </w:t>
      </w:r>
      <w:r w:rsidRPr="006C112B" w:rsidR="00E0286F">
        <w:rPr>
          <w:sz w:val="28"/>
          <w:szCs w:val="28"/>
        </w:rPr>
        <w:t xml:space="preserve">ст. 196 Гражданского процессуального кодекса РФ </w:t>
      </w:r>
      <w:r>
        <w:rPr>
          <w:sz w:val="28"/>
          <w:szCs w:val="28"/>
        </w:rPr>
        <w:t>с</w:t>
      </w:r>
      <w:r w:rsidRPr="006C112B">
        <w:rPr>
          <w:sz w:val="28"/>
          <w:szCs w:val="28"/>
        </w:rPr>
        <w:t>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6C112B" w:rsidRPr="006C112B" w:rsidP="006C112B" w14:paraId="6B7CB138" w14:textId="77777777">
      <w:pPr>
        <w:widowControl w:val="0"/>
        <w:ind w:left="-284" w:firstLine="567"/>
        <w:jc w:val="both"/>
        <w:rPr>
          <w:rFonts w:eastAsiaTheme="minorHAnsi"/>
          <w:b/>
          <w:bCs/>
          <w:kern w:val="2"/>
          <w:sz w:val="28"/>
          <w:szCs w:val="28"/>
          <w:lang w:eastAsia="en-US"/>
          <w14:ligatures w14:val="standardContextual"/>
        </w:rPr>
      </w:pPr>
      <w:r w:rsidRPr="006C112B">
        <w:rPr>
          <w:rFonts w:eastAsiaTheme="minorHAnsi"/>
          <w:kern w:val="2"/>
          <w:sz w:val="28"/>
          <w:szCs w:val="28"/>
          <w:lang w:eastAsia="en-US"/>
          <w14:ligatures w14:val="standardContextual"/>
        </w:rPr>
        <w:t>Закон обязывает излагать и формулировать каждое требование таким образом, чтобы оно точно соответствовало способу защиты гражданских прав, предусмотренному действующим законодательством. При этом суд может принять решение по заявленному требованию при условии, если требование является юридически конкретным, определенным и реально исполнимым</w:t>
      </w:r>
      <w:r w:rsidRPr="006C112B">
        <w:rPr>
          <w:rFonts w:eastAsiaTheme="minorHAnsi"/>
          <w:b/>
          <w:bCs/>
          <w:kern w:val="2"/>
          <w:sz w:val="28"/>
          <w:szCs w:val="28"/>
          <w:lang w:eastAsia="en-US"/>
          <w14:ligatures w14:val="standardContextual"/>
        </w:rPr>
        <w:t>.</w:t>
      </w:r>
    </w:p>
    <w:p w:rsidR="004154BA" w:rsidRPr="006C112B" w:rsidP="006C112B" w14:paraId="779171EF" w14:textId="31D7687C">
      <w:pPr>
        <w:pStyle w:val="NormalWeb"/>
        <w:spacing w:before="0" w:beforeAutospacing="0" w:after="0" w:afterAutospacing="0"/>
        <w:ind w:left="-284" w:firstLine="567"/>
        <w:jc w:val="both"/>
        <w:rPr>
          <w:sz w:val="28"/>
          <w:szCs w:val="28"/>
        </w:rPr>
      </w:pPr>
      <w:r w:rsidRPr="006C112B">
        <w:rPr>
          <w:sz w:val="28"/>
          <w:szCs w:val="28"/>
        </w:rPr>
        <w:t xml:space="preserve">Поскольку в данном случае </w:t>
      </w:r>
      <w:r w:rsidRPr="006C112B" w:rsidR="000106F1">
        <w:rPr>
          <w:sz w:val="28"/>
          <w:szCs w:val="28"/>
        </w:rPr>
        <w:t>невозможно</w:t>
      </w:r>
      <w:r w:rsidRPr="006C112B" w:rsidR="005074DE">
        <w:rPr>
          <w:sz w:val="28"/>
          <w:szCs w:val="28"/>
        </w:rPr>
        <w:t xml:space="preserve"> принять решение по заявленным требованиям, а также учитывая, что суд </w:t>
      </w:r>
      <w:r w:rsidRPr="006C112B">
        <w:rPr>
          <w:sz w:val="28"/>
          <w:szCs w:val="28"/>
        </w:rPr>
        <w:t xml:space="preserve">не имеет право выйти за пределы заявленных требований, установив самостоятельно период просрочки, требования </w:t>
      </w:r>
      <w:r w:rsidRPr="006C112B" w:rsidR="00BC54C2">
        <w:rPr>
          <w:sz w:val="28"/>
          <w:szCs w:val="28"/>
        </w:rPr>
        <w:t>ИП</w:t>
      </w:r>
      <w:r w:rsidRPr="006C112B">
        <w:rPr>
          <w:sz w:val="28"/>
          <w:szCs w:val="28"/>
        </w:rPr>
        <w:t xml:space="preserve"> </w:t>
      </w:r>
      <w:r w:rsidRPr="006C112B">
        <w:rPr>
          <w:sz w:val="28"/>
          <w:szCs w:val="28"/>
        </w:rPr>
        <w:t>Верейкина</w:t>
      </w:r>
      <w:r w:rsidRPr="006C112B">
        <w:rPr>
          <w:sz w:val="28"/>
          <w:szCs w:val="28"/>
        </w:rPr>
        <w:t xml:space="preserve"> Р</w:t>
      </w:r>
      <w:r w:rsidRPr="006C112B" w:rsidR="005074DE">
        <w:rPr>
          <w:sz w:val="28"/>
          <w:szCs w:val="28"/>
        </w:rPr>
        <w:t>.С.</w:t>
      </w:r>
      <w:r w:rsidRPr="006C112B">
        <w:rPr>
          <w:sz w:val="28"/>
          <w:szCs w:val="28"/>
        </w:rPr>
        <w:t xml:space="preserve"> к Чернышовой О</w:t>
      </w:r>
      <w:r w:rsidRPr="006C112B" w:rsidR="005074DE">
        <w:rPr>
          <w:sz w:val="28"/>
          <w:szCs w:val="28"/>
        </w:rPr>
        <w:t>.Ф.</w:t>
      </w:r>
      <w:r w:rsidRPr="006C112B">
        <w:rPr>
          <w:sz w:val="28"/>
          <w:szCs w:val="28"/>
        </w:rPr>
        <w:t xml:space="preserve"> о взыскании процентов за пользование чужими денежными средства </w:t>
      </w:r>
      <w:r w:rsidRPr="006C112B" w:rsidR="000106F1">
        <w:rPr>
          <w:sz w:val="28"/>
          <w:szCs w:val="28"/>
        </w:rPr>
        <w:t xml:space="preserve">за период с 28.12.2024 по 22.11.2023 </w:t>
      </w:r>
      <w:r w:rsidRPr="006C112B">
        <w:rPr>
          <w:sz w:val="28"/>
          <w:szCs w:val="28"/>
        </w:rPr>
        <w:t>не подлежат удовлетворению.</w:t>
      </w:r>
    </w:p>
    <w:p w:rsidR="00B0260A" w:rsidRPr="005074DE" w:rsidP="00BC54C2" w14:paraId="6B75CD35" w14:textId="26B232A4">
      <w:pPr>
        <w:pStyle w:val="BodyText2"/>
        <w:ind w:left="-284" w:firstLine="567"/>
        <w:rPr>
          <w:sz w:val="28"/>
          <w:szCs w:val="28"/>
        </w:rPr>
      </w:pPr>
      <w:r w:rsidRPr="005074DE">
        <w:rPr>
          <w:sz w:val="28"/>
          <w:szCs w:val="28"/>
        </w:rPr>
        <w:t xml:space="preserve">Руководствуясь </w:t>
      </w:r>
      <w:r w:rsidRPr="005074DE">
        <w:rPr>
          <w:sz w:val="28"/>
          <w:szCs w:val="28"/>
        </w:rPr>
        <w:t>ст.ст</w:t>
      </w:r>
      <w:r w:rsidRPr="005074DE">
        <w:rPr>
          <w:sz w:val="28"/>
          <w:szCs w:val="28"/>
        </w:rPr>
        <w:t xml:space="preserve">. 194-199 Гражданского процессуального </w:t>
      </w:r>
      <w:r w:rsidRPr="005074DE" w:rsidR="00BC54C2">
        <w:rPr>
          <w:sz w:val="28"/>
          <w:szCs w:val="28"/>
        </w:rPr>
        <w:t>кодекса Российской</w:t>
      </w:r>
      <w:r w:rsidRPr="005074DE">
        <w:rPr>
          <w:sz w:val="28"/>
          <w:szCs w:val="28"/>
        </w:rPr>
        <w:t xml:space="preserve"> Федерации, суд</w:t>
      </w:r>
    </w:p>
    <w:p w:rsidR="00B0260A" w:rsidRPr="005074DE" w:rsidP="00BC54C2" w14:paraId="56CA2E19" w14:textId="77777777">
      <w:pPr>
        <w:ind w:left="-284" w:firstLine="567"/>
        <w:jc w:val="center"/>
        <w:rPr>
          <w:sz w:val="28"/>
          <w:szCs w:val="28"/>
        </w:rPr>
      </w:pPr>
      <w:r w:rsidRPr="005074DE">
        <w:rPr>
          <w:sz w:val="28"/>
          <w:szCs w:val="28"/>
        </w:rPr>
        <w:t>РЕШИЛ:</w:t>
      </w:r>
    </w:p>
    <w:p w:rsidR="00B0260A" w:rsidRPr="005074DE" w:rsidP="00BC54C2" w14:paraId="25574EB3" w14:textId="77777777">
      <w:pPr>
        <w:ind w:left="-284" w:firstLine="567"/>
        <w:jc w:val="center"/>
        <w:rPr>
          <w:sz w:val="28"/>
          <w:szCs w:val="28"/>
        </w:rPr>
      </w:pPr>
    </w:p>
    <w:p w:rsidR="00B0260A" w:rsidRPr="005074DE" w:rsidP="00BC54C2" w14:paraId="2172E5CC" w14:textId="78B7A859">
      <w:pPr>
        <w:pStyle w:val="BodyText2"/>
        <w:ind w:left="-284" w:firstLine="567"/>
        <w:rPr>
          <w:sz w:val="28"/>
          <w:szCs w:val="28"/>
        </w:rPr>
      </w:pPr>
      <w:r w:rsidRPr="005074DE">
        <w:rPr>
          <w:sz w:val="28"/>
          <w:szCs w:val="28"/>
        </w:rPr>
        <w:t xml:space="preserve">В удовлетворении искового заявления индивидуального предпринимателя </w:t>
      </w:r>
      <w:r w:rsidRPr="005074DE">
        <w:rPr>
          <w:sz w:val="28"/>
          <w:szCs w:val="28"/>
        </w:rPr>
        <w:t>Верейкина</w:t>
      </w:r>
      <w:r w:rsidRPr="005074DE">
        <w:rPr>
          <w:sz w:val="28"/>
          <w:szCs w:val="28"/>
        </w:rPr>
        <w:t xml:space="preserve"> Романа Сергеевича к Чернышовой Ольге </w:t>
      </w:r>
      <w:r w:rsidRPr="005074DE">
        <w:rPr>
          <w:sz w:val="28"/>
          <w:szCs w:val="28"/>
        </w:rPr>
        <w:t>Фаимовне</w:t>
      </w:r>
      <w:r w:rsidRPr="005074DE">
        <w:rPr>
          <w:sz w:val="28"/>
          <w:szCs w:val="28"/>
        </w:rPr>
        <w:t xml:space="preserve"> о взыскании процентов за пользование чужими денежными</w:t>
      </w:r>
      <w:r w:rsidR="000106F1">
        <w:rPr>
          <w:sz w:val="28"/>
          <w:szCs w:val="28"/>
        </w:rPr>
        <w:t xml:space="preserve"> средствами </w:t>
      </w:r>
      <w:r w:rsidRPr="005074DE">
        <w:rPr>
          <w:sz w:val="28"/>
          <w:szCs w:val="28"/>
        </w:rPr>
        <w:t xml:space="preserve"> </w:t>
      </w:r>
      <w:r w:rsidR="000106F1">
        <w:rPr>
          <w:sz w:val="28"/>
          <w:szCs w:val="28"/>
        </w:rPr>
        <w:t xml:space="preserve">за период с 28 декабря 2024 г. по 22 ноября 2023 г. в размере 2977 рублей 79 копеек </w:t>
      </w:r>
      <w:r w:rsidRPr="005074DE">
        <w:rPr>
          <w:sz w:val="28"/>
          <w:szCs w:val="28"/>
        </w:rPr>
        <w:t>отказать.</w:t>
      </w:r>
    </w:p>
    <w:p w:rsidR="00BC54C2" w:rsidRPr="00BC54C2" w:rsidP="00BC54C2" w14:paraId="21EA3BDF" w14:textId="77777777">
      <w:pPr>
        <w:ind w:left="-284" w:firstLine="567"/>
        <w:jc w:val="both"/>
        <w:rPr>
          <w:bCs/>
          <w:color w:val="000000"/>
          <w:sz w:val="28"/>
          <w:szCs w:val="28"/>
        </w:rPr>
      </w:pPr>
      <w:r w:rsidRPr="00BC54C2">
        <w:rPr>
          <w:bCs/>
          <w:color w:val="000000"/>
          <w:sz w:val="28"/>
          <w:szCs w:val="28"/>
        </w:rPr>
        <w:t>Решение может быть обжаловано в апелляционном порядке в Мегионский городской суд Ханты-Мансийского автономного округа-Югры через мирового судью в течение месяца со дня принятия решения суда в окончательной форме.</w:t>
      </w:r>
    </w:p>
    <w:p w:rsidR="00BC54C2" w:rsidRPr="00BC54C2" w:rsidP="00BC54C2" w14:paraId="32079355" w14:textId="77777777">
      <w:pPr>
        <w:ind w:left="-284" w:firstLine="567"/>
        <w:jc w:val="both"/>
        <w:rPr>
          <w:bCs/>
          <w:color w:val="000000"/>
          <w:sz w:val="28"/>
          <w:szCs w:val="28"/>
        </w:rPr>
      </w:pPr>
    </w:p>
    <w:p w:rsidR="00BC54C2" w:rsidP="00BC54C2" w14:paraId="67ABFBFE" w14:textId="1DA7C115">
      <w:pPr>
        <w:tabs>
          <w:tab w:val="left" w:pos="7951"/>
        </w:tabs>
        <w:autoSpaceDE w:val="0"/>
        <w:autoSpaceDN w:val="0"/>
        <w:adjustRightInd w:val="0"/>
        <w:ind w:left="-284" w:firstLine="567"/>
        <w:jc w:val="both"/>
        <w:rPr>
          <w:bCs/>
          <w:color w:val="000000"/>
          <w:spacing w:val="-3"/>
          <w:sz w:val="28"/>
          <w:szCs w:val="28"/>
          <w:lang w:eastAsia="x-none"/>
        </w:rPr>
      </w:pPr>
      <w:r w:rsidRPr="00BC54C2">
        <w:rPr>
          <w:bCs/>
          <w:color w:val="000000"/>
          <w:spacing w:val="-3"/>
          <w:sz w:val="28"/>
          <w:szCs w:val="28"/>
          <w:lang w:val="x-none" w:eastAsia="x-none"/>
        </w:rPr>
        <w:t xml:space="preserve">Мировой судья         </w:t>
      </w:r>
      <w:r w:rsidRPr="00BC54C2">
        <w:rPr>
          <w:bCs/>
          <w:color w:val="000000"/>
          <w:spacing w:val="-3"/>
          <w:sz w:val="28"/>
          <w:szCs w:val="28"/>
          <w:lang w:eastAsia="x-none"/>
        </w:rPr>
        <w:t xml:space="preserve">                  </w:t>
      </w:r>
      <w:r w:rsidR="006F1B2D">
        <w:rPr>
          <w:bCs/>
          <w:color w:val="000000"/>
          <w:spacing w:val="-3"/>
          <w:sz w:val="28"/>
          <w:szCs w:val="28"/>
          <w:lang w:eastAsia="x-none"/>
        </w:rPr>
        <w:t>подпись</w:t>
      </w:r>
      <w:r w:rsidRPr="00BC54C2">
        <w:rPr>
          <w:bCs/>
          <w:color w:val="000000"/>
          <w:spacing w:val="-3"/>
          <w:sz w:val="28"/>
          <w:szCs w:val="28"/>
          <w:lang w:eastAsia="x-none"/>
        </w:rPr>
        <w:t xml:space="preserve">                                            </w:t>
      </w:r>
      <w:r w:rsidRPr="00BC54C2">
        <w:rPr>
          <w:bCs/>
          <w:color w:val="000000"/>
          <w:spacing w:val="-3"/>
          <w:sz w:val="28"/>
          <w:szCs w:val="28"/>
          <w:lang w:val="x-none" w:eastAsia="x-none"/>
        </w:rPr>
        <w:t>Е</w:t>
      </w:r>
      <w:r w:rsidRPr="00BC54C2">
        <w:rPr>
          <w:bCs/>
          <w:color w:val="000000"/>
          <w:spacing w:val="-3"/>
          <w:sz w:val="28"/>
          <w:szCs w:val="28"/>
          <w:lang w:eastAsia="x-none"/>
        </w:rPr>
        <w:t>.А. Плотникова</w:t>
      </w:r>
    </w:p>
    <w:p w:rsidR="006F1B2D" w:rsidRPr="00BC54C2" w:rsidP="00BC54C2" w14:paraId="6ED6F1F7" w14:textId="5ED269EA">
      <w:pPr>
        <w:tabs>
          <w:tab w:val="left" w:pos="7951"/>
        </w:tabs>
        <w:autoSpaceDE w:val="0"/>
        <w:autoSpaceDN w:val="0"/>
        <w:adjustRightInd w:val="0"/>
        <w:ind w:left="-284" w:firstLine="567"/>
        <w:jc w:val="both"/>
        <w:rPr>
          <w:bCs/>
          <w:color w:val="000000"/>
          <w:spacing w:val="-3"/>
          <w:sz w:val="28"/>
          <w:szCs w:val="28"/>
          <w:lang w:eastAsia="x-none"/>
        </w:rPr>
      </w:pPr>
      <w:r>
        <w:rPr>
          <w:bCs/>
          <w:color w:val="000000"/>
          <w:spacing w:val="-3"/>
          <w:sz w:val="28"/>
          <w:szCs w:val="28"/>
          <w:lang w:eastAsia="x-none"/>
        </w:rPr>
        <w:t>Копия верна:</w:t>
      </w:r>
    </w:p>
    <w:p w:rsidR="00BC54C2" w:rsidRPr="00BC54C2" w:rsidP="00BC54C2" w14:paraId="2D8DBB88" w14:textId="77777777">
      <w:pPr>
        <w:ind w:firstLine="567"/>
        <w:jc w:val="both"/>
        <w:rPr>
          <w:bCs/>
          <w:color w:val="000000"/>
          <w:sz w:val="28"/>
          <w:szCs w:val="28"/>
        </w:rPr>
      </w:pPr>
    </w:p>
    <w:p w:rsidR="00BC54C2" w:rsidRPr="00BC54C2" w:rsidP="00BC54C2" w14:paraId="3160206E" w14:textId="77777777">
      <w:pPr>
        <w:rPr>
          <w:bCs/>
          <w:i/>
          <w:sz w:val="28"/>
          <w:szCs w:val="28"/>
        </w:rPr>
      </w:pPr>
    </w:p>
    <w:p w:rsidR="00B0260A" w:rsidRPr="005074DE" w:rsidP="00B0260A" w14:paraId="4F7FD574" w14:textId="77777777">
      <w:pPr>
        <w:ind w:left="-284" w:firstLine="567"/>
        <w:rPr>
          <w:sz w:val="28"/>
          <w:szCs w:val="28"/>
        </w:rPr>
      </w:pPr>
    </w:p>
    <w:p w:rsidR="00B0260A" w:rsidRPr="005074DE" w:rsidP="00B0260A" w14:paraId="762C987B" w14:textId="77777777">
      <w:pPr>
        <w:ind w:left="-284" w:firstLine="567"/>
        <w:rPr>
          <w:sz w:val="28"/>
          <w:szCs w:val="28"/>
        </w:rPr>
      </w:pPr>
    </w:p>
    <w:p w:rsidR="00B0260A" w:rsidRPr="005074DE" w:rsidP="00B0260A" w14:paraId="27E2A29E" w14:textId="77777777">
      <w:pPr>
        <w:ind w:left="-284" w:firstLine="567"/>
        <w:rPr>
          <w:sz w:val="28"/>
          <w:szCs w:val="28"/>
        </w:rPr>
      </w:pPr>
    </w:p>
    <w:p w:rsidR="00B0260A" w:rsidRPr="005074DE" w:rsidP="00B0260A" w14:paraId="3C854BA9" w14:textId="77777777">
      <w:pPr>
        <w:ind w:left="-284" w:firstLine="567"/>
        <w:rPr>
          <w:sz w:val="28"/>
          <w:szCs w:val="28"/>
        </w:rPr>
      </w:pPr>
    </w:p>
    <w:p w:rsidR="00B0260A" w:rsidRPr="005074DE" w:rsidP="00B0260A" w14:paraId="60B45814" w14:textId="77777777">
      <w:pPr>
        <w:ind w:left="-284" w:firstLine="567"/>
        <w:rPr>
          <w:sz w:val="28"/>
          <w:szCs w:val="28"/>
        </w:rPr>
      </w:pPr>
    </w:p>
    <w:p w:rsidR="00B0260A" w:rsidRPr="005074DE" w:rsidP="00B0260A" w14:paraId="01A3CE43" w14:textId="77777777">
      <w:pPr>
        <w:ind w:left="-284" w:firstLine="567"/>
        <w:rPr>
          <w:sz w:val="28"/>
          <w:szCs w:val="28"/>
        </w:rPr>
      </w:pPr>
    </w:p>
    <w:p w:rsidR="00B0260A" w:rsidRPr="005074DE" w:rsidP="00B0260A" w14:paraId="042C8F66" w14:textId="77777777">
      <w:pPr>
        <w:ind w:left="-284" w:firstLine="567"/>
        <w:rPr>
          <w:sz w:val="28"/>
          <w:szCs w:val="28"/>
        </w:rPr>
      </w:pPr>
    </w:p>
    <w:p w:rsidR="00B0260A" w:rsidRPr="005074DE" w:rsidP="00B0260A" w14:paraId="3C85F23B" w14:textId="77777777">
      <w:pPr>
        <w:ind w:left="-284" w:firstLine="567"/>
        <w:rPr>
          <w:sz w:val="28"/>
          <w:szCs w:val="28"/>
        </w:rPr>
      </w:pPr>
    </w:p>
    <w:p w:rsidR="00B0260A" w:rsidRPr="005074DE" w:rsidP="00B0260A" w14:paraId="79AA8CEA" w14:textId="77777777">
      <w:pPr>
        <w:ind w:left="-284" w:firstLine="567"/>
        <w:rPr>
          <w:sz w:val="28"/>
          <w:szCs w:val="28"/>
        </w:rPr>
      </w:pPr>
    </w:p>
    <w:p w:rsidR="00C621A3" w:rsidRPr="005074DE" w14:paraId="721F3F07" w14:textId="77777777">
      <w:pPr>
        <w:ind w:left="-284" w:firstLine="567"/>
        <w:rPr>
          <w:sz w:val="28"/>
          <w:szCs w:val="28"/>
        </w:rPr>
      </w:pPr>
    </w:p>
    <w:sectPr w:rsidSect="00B0260A">
      <w:pgSz w:w="11906" w:h="16838" w:code="9"/>
      <w:pgMar w:top="719" w:right="986"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E"/>
    <w:rsid w:val="000106F1"/>
    <w:rsid w:val="000212DA"/>
    <w:rsid w:val="00382738"/>
    <w:rsid w:val="004154BA"/>
    <w:rsid w:val="0045294E"/>
    <w:rsid w:val="005074DE"/>
    <w:rsid w:val="005476C3"/>
    <w:rsid w:val="006B51AD"/>
    <w:rsid w:val="006C112B"/>
    <w:rsid w:val="006F1B2D"/>
    <w:rsid w:val="007771DF"/>
    <w:rsid w:val="00930F40"/>
    <w:rsid w:val="009F60E4"/>
    <w:rsid w:val="00A01583"/>
    <w:rsid w:val="00A75FE9"/>
    <w:rsid w:val="00B0260A"/>
    <w:rsid w:val="00B076FA"/>
    <w:rsid w:val="00BA20E8"/>
    <w:rsid w:val="00BC54C2"/>
    <w:rsid w:val="00C12E9E"/>
    <w:rsid w:val="00C621A3"/>
    <w:rsid w:val="00C948AE"/>
    <w:rsid w:val="00D07790"/>
    <w:rsid w:val="00E028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3198E04-315A-402B-B351-9A468BA9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60A"/>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C12E9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2"/>
    <w:unhideWhenUsed/>
    <w:qFormat/>
    <w:rsid w:val="00C12E9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3"/>
    <w:uiPriority w:val="9"/>
    <w:semiHidden/>
    <w:unhideWhenUsed/>
    <w:qFormat/>
    <w:rsid w:val="00C12E9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4"/>
    <w:uiPriority w:val="9"/>
    <w:semiHidden/>
    <w:unhideWhenUsed/>
    <w:qFormat/>
    <w:rsid w:val="00C12E9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5"/>
    <w:uiPriority w:val="9"/>
    <w:semiHidden/>
    <w:unhideWhenUsed/>
    <w:qFormat/>
    <w:rsid w:val="00C12E9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6"/>
    <w:uiPriority w:val="9"/>
    <w:semiHidden/>
    <w:unhideWhenUsed/>
    <w:qFormat/>
    <w:rsid w:val="00C12E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7"/>
    <w:uiPriority w:val="9"/>
    <w:semiHidden/>
    <w:unhideWhenUsed/>
    <w:qFormat/>
    <w:rsid w:val="00C12E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8"/>
    <w:uiPriority w:val="9"/>
    <w:semiHidden/>
    <w:unhideWhenUsed/>
    <w:qFormat/>
    <w:rsid w:val="00C12E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9"/>
    <w:uiPriority w:val="9"/>
    <w:semiHidden/>
    <w:unhideWhenUsed/>
    <w:qFormat/>
    <w:rsid w:val="00C12E9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C12E9E"/>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rsid w:val="00C12E9E"/>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C12E9E"/>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C12E9E"/>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C12E9E"/>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C12E9E"/>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C12E9E"/>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C12E9E"/>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C12E9E"/>
    <w:rPr>
      <w:rFonts w:eastAsiaTheme="majorEastAsia" w:cstheme="majorBidi"/>
      <w:color w:val="272727" w:themeColor="text1" w:themeTint="D8"/>
    </w:rPr>
  </w:style>
  <w:style w:type="paragraph" w:styleId="Title">
    <w:name w:val="Title"/>
    <w:basedOn w:val="Normal"/>
    <w:next w:val="Normal"/>
    <w:link w:val="a"/>
    <w:uiPriority w:val="10"/>
    <w:qFormat/>
    <w:rsid w:val="00C12E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
    <w:name w:val="Заголовок Знак"/>
    <w:basedOn w:val="DefaultParagraphFont"/>
    <w:link w:val="Title"/>
    <w:uiPriority w:val="10"/>
    <w:rsid w:val="00C12E9E"/>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C12E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0">
    <w:name w:val="Подзаголовок Знак"/>
    <w:basedOn w:val="DefaultParagraphFont"/>
    <w:link w:val="Subtitle"/>
    <w:uiPriority w:val="11"/>
    <w:rsid w:val="00C12E9E"/>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C12E9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0">
    <w:name w:val="Цитата 2 Знак"/>
    <w:basedOn w:val="DefaultParagraphFont"/>
    <w:link w:val="Quote"/>
    <w:uiPriority w:val="29"/>
    <w:rsid w:val="00C12E9E"/>
    <w:rPr>
      <w:i/>
      <w:iCs/>
      <w:color w:val="404040" w:themeColor="text1" w:themeTint="BF"/>
    </w:rPr>
  </w:style>
  <w:style w:type="paragraph" w:styleId="ListParagraph">
    <w:name w:val="List Paragraph"/>
    <w:basedOn w:val="Normal"/>
    <w:uiPriority w:val="34"/>
    <w:qFormat/>
    <w:rsid w:val="00C12E9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12E9E"/>
    <w:rPr>
      <w:i/>
      <w:iCs/>
      <w:color w:val="2F5496" w:themeColor="accent1" w:themeShade="BF"/>
    </w:rPr>
  </w:style>
  <w:style w:type="paragraph" w:styleId="IntenseQuote">
    <w:name w:val="Intense Quote"/>
    <w:basedOn w:val="Normal"/>
    <w:next w:val="Normal"/>
    <w:link w:val="a1"/>
    <w:uiPriority w:val="30"/>
    <w:qFormat/>
    <w:rsid w:val="00C12E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1">
    <w:name w:val="Выделенная цитата Знак"/>
    <w:basedOn w:val="DefaultParagraphFont"/>
    <w:link w:val="IntenseQuote"/>
    <w:uiPriority w:val="30"/>
    <w:rsid w:val="00C12E9E"/>
    <w:rPr>
      <w:i/>
      <w:iCs/>
      <w:color w:val="2F5496" w:themeColor="accent1" w:themeShade="BF"/>
    </w:rPr>
  </w:style>
  <w:style w:type="character" w:styleId="IntenseReference">
    <w:name w:val="Intense Reference"/>
    <w:basedOn w:val="DefaultParagraphFont"/>
    <w:uiPriority w:val="32"/>
    <w:qFormat/>
    <w:rsid w:val="00C12E9E"/>
    <w:rPr>
      <w:b/>
      <w:bCs/>
      <w:smallCaps/>
      <w:color w:val="2F5496" w:themeColor="accent1" w:themeShade="BF"/>
      <w:spacing w:val="5"/>
    </w:rPr>
  </w:style>
  <w:style w:type="paragraph" w:styleId="BodyText">
    <w:name w:val="Body Text"/>
    <w:basedOn w:val="Normal"/>
    <w:link w:val="a2"/>
    <w:rsid w:val="00B0260A"/>
    <w:pPr>
      <w:jc w:val="both"/>
    </w:pPr>
    <w:rPr>
      <w:sz w:val="28"/>
    </w:rPr>
  </w:style>
  <w:style w:type="character" w:customStyle="1" w:styleId="a2">
    <w:name w:val="Основной текст Знак"/>
    <w:basedOn w:val="DefaultParagraphFont"/>
    <w:link w:val="BodyText"/>
    <w:rsid w:val="00B0260A"/>
    <w:rPr>
      <w:rFonts w:ascii="Times New Roman" w:eastAsia="Times New Roman" w:hAnsi="Times New Roman" w:cs="Times New Roman"/>
      <w:kern w:val="0"/>
      <w:sz w:val="28"/>
      <w:szCs w:val="24"/>
      <w:lang w:eastAsia="ru-RU"/>
      <w14:ligatures w14:val="none"/>
    </w:rPr>
  </w:style>
  <w:style w:type="paragraph" w:styleId="BodyText2">
    <w:name w:val="Body Text 2"/>
    <w:basedOn w:val="Normal"/>
    <w:link w:val="21"/>
    <w:rsid w:val="00B0260A"/>
    <w:pPr>
      <w:jc w:val="both"/>
    </w:pPr>
  </w:style>
  <w:style w:type="character" w:customStyle="1" w:styleId="21">
    <w:name w:val="Основной текст 2 Знак"/>
    <w:basedOn w:val="DefaultParagraphFont"/>
    <w:link w:val="BodyText2"/>
    <w:rsid w:val="00B0260A"/>
    <w:rPr>
      <w:rFonts w:ascii="Times New Roman" w:eastAsia="Times New Roman" w:hAnsi="Times New Roman" w:cs="Times New Roman"/>
      <w:kern w:val="0"/>
      <w:sz w:val="24"/>
      <w:szCs w:val="24"/>
      <w:lang w:eastAsia="ru-RU"/>
      <w14:ligatures w14:val="none"/>
    </w:rPr>
  </w:style>
  <w:style w:type="paragraph" w:styleId="NormalWeb">
    <w:name w:val="Normal (Web)"/>
    <w:basedOn w:val="Normal"/>
    <w:uiPriority w:val="99"/>
    <w:unhideWhenUsed/>
    <w:rsid w:val="00930F40"/>
    <w:pPr>
      <w:spacing w:before="100" w:beforeAutospacing="1" w:after="100" w:afterAutospacing="1"/>
    </w:pPr>
  </w:style>
  <w:style w:type="character" w:styleId="Hyperlink">
    <w:name w:val="Hyperlink"/>
    <w:basedOn w:val="DefaultParagraphFont"/>
    <w:uiPriority w:val="99"/>
    <w:semiHidden/>
    <w:unhideWhenUsed/>
    <w:rsid w:val="00930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508490&amp;dst=10938&amp;field=134&amp;date=09.06.2026" TargetMode="External" /><Relationship Id="rId11" Type="http://schemas.openxmlformats.org/officeDocument/2006/relationships/hyperlink" Target="consultantplus://offline/ref=51FFC7BCF659B3634B2370AB3CD4FA85172608A1655EDA928650F49C18780706BBD9F63D0F9094E30A66BE65DAF4857F2CAC0DC7876581F5a2v2G" TargetMode="External" /><Relationship Id="rId12" Type="http://schemas.openxmlformats.org/officeDocument/2006/relationships/hyperlink" Target="https://login.consultant.ru/link/?req=doc&amp;base=LAW&amp;n=474034&amp;dst=100260&amp;field=134&amp;date=09.06.2026"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531302&amp;dst=100058&amp;field=134&amp;date=09.06.2026" TargetMode="External" /><Relationship Id="rId5" Type="http://schemas.openxmlformats.org/officeDocument/2006/relationships/hyperlink" Target="https://login.consultant.ru/link/?req=doc&amp;base=LAW&amp;n=508490&amp;dst=101540&amp;field=134&amp;date=09.06.2026" TargetMode="External" /><Relationship Id="rId6" Type="http://schemas.openxmlformats.org/officeDocument/2006/relationships/hyperlink" Target="https://login.consultant.ru/link/?req=doc&amp;base=LAW&amp;n=508490&amp;dst=10513&amp;field=134&amp;date=09.06.2026" TargetMode="External" /><Relationship Id="rId7" Type="http://schemas.openxmlformats.org/officeDocument/2006/relationships/hyperlink" Target="https://login.consultant.ru/link/?req=doc&amp;base=LAW&amp;n=12453&amp;dst=100163&amp;field=134&amp;date=09.06.2026" TargetMode="External" /><Relationship Id="rId8" Type="http://schemas.openxmlformats.org/officeDocument/2006/relationships/hyperlink" Target="https://login.consultant.ru/link/?req=doc&amp;base=LAW&amp;n=388271&amp;dst=100203&amp;field=134&amp;date=09.06.2026" TargetMode="External" /><Relationship Id="rId9" Type="http://schemas.openxmlformats.org/officeDocument/2006/relationships/hyperlink" Target="https://login.consultant.ru/link/?req=doc&amp;base=LAW&amp;n=388271&amp;dst=100101&amp;field=134&amp;date=09.06.202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