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ЗАОЧНОЕ </w:t>
      </w:r>
      <w:r>
        <w:rPr>
          <w:rFonts w:ascii="Times New Roman" w:eastAsia="Times New Roman" w:hAnsi="Times New Roman" w:cs="Times New Roman"/>
          <w:sz w:val="25"/>
          <w:szCs w:val="25"/>
        </w:rPr>
        <w:t>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Style w:val="cat-Addressgrp-0rplc-0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Style w:val="cat-Dategrp-4rplc-1"/>
          <w:rFonts w:ascii="Times New Roman" w:eastAsia="Times New Roman" w:hAnsi="Times New Roman" w:cs="Times New Roman"/>
          <w:sz w:val="25"/>
          <w:szCs w:val="25"/>
        </w:rPr>
        <w:t>дата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№3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FIOgrp-8rplc-4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секретаре судебных заседаний </w:t>
      </w:r>
      <w:r>
        <w:rPr>
          <w:rStyle w:val="cat-FIOgrp-9rplc-5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 участием представителя истца </w:t>
      </w:r>
      <w:r>
        <w:rPr>
          <w:rStyle w:val="cat-FIOgrp-10rplc-6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" w:eastAsia="Times New Roman" w:hAnsi="Times New Roman" w:cs="Times New Roman"/>
          <w:sz w:val="25"/>
          <w:szCs w:val="25"/>
        </w:rPr>
        <w:t>, действующего на основании доверенности,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5"/>
          <w:szCs w:val="25"/>
        </w:rPr>
        <w:t>№2-</w:t>
      </w:r>
      <w:r>
        <w:rPr>
          <w:rFonts w:ascii="Times New Roman" w:eastAsia="Times New Roman" w:hAnsi="Times New Roman" w:cs="Times New Roman"/>
          <w:sz w:val="25"/>
          <w:szCs w:val="25"/>
        </w:rPr>
        <w:t>2283</w:t>
      </w:r>
      <w:r>
        <w:rPr>
          <w:rFonts w:ascii="Times New Roman" w:eastAsia="Times New Roman" w:hAnsi="Times New Roman" w:cs="Times New Roman"/>
          <w:sz w:val="25"/>
          <w:szCs w:val="25"/>
        </w:rPr>
        <w:t>-2806</w:t>
      </w:r>
      <w:r>
        <w:rPr>
          <w:rFonts w:ascii="Times New Roman" w:eastAsia="Times New Roman" w:hAnsi="Times New Roman" w:cs="Times New Roman"/>
          <w:sz w:val="25"/>
          <w:szCs w:val="25"/>
        </w:rPr>
        <w:t>/</w:t>
      </w:r>
      <w:r>
        <w:rPr>
          <w:rFonts w:ascii="Times New Roman" w:eastAsia="Times New Roman" w:hAnsi="Times New Roman" w:cs="Times New Roman"/>
          <w:sz w:val="25"/>
          <w:szCs w:val="25"/>
        </w:rPr>
        <w:t>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АО «Югра-Экология» к </w:t>
      </w:r>
      <w:r>
        <w:rPr>
          <w:rStyle w:val="cat-FIOgrp-11rplc-8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Style w:val="cat-UserDefinedgrp-25rplc-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 взыскании задолженности по оплате коммунальной услуги по обращению с твердыми коммунальными отходами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>сковое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заявление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АО «Югра-Экология» (ИНН: 8601065381) к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Мининой </w:t>
      </w:r>
      <w:r>
        <w:rPr>
          <w:rStyle w:val="cat-UserDefinedgrp-25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СНИЛС: </w:t>
      </w:r>
      <w:r>
        <w:rPr>
          <w:rStyle w:val="cat-PhoneNumbergrp-20rplc-13"/>
          <w:rFonts w:ascii="Times New Roman" w:eastAsia="Times New Roman" w:hAnsi="Times New Roman" w:cs="Times New Roman"/>
          <w:sz w:val="25"/>
          <w:szCs w:val="25"/>
        </w:rPr>
        <w:t>телефон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18rplc-14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22rplc-1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24rplc-1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23rplc-1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Отделом УМВД России по ХМАО-Югре)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оплате коммунальной услуги по обращению с т</w:t>
      </w:r>
      <w:r>
        <w:rPr>
          <w:rFonts w:ascii="Times New Roman" w:eastAsia="Times New Roman" w:hAnsi="Times New Roman" w:cs="Times New Roman"/>
          <w:sz w:val="25"/>
          <w:szCs w:val="25"/>
        </w:rPr>
        <w:t>вердыми коммунальными отходами.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Мининой </w:t>
      </w:r>
      <w:r>
        <w:rPr>
          <w:rStyle w:val="cat-UserDefinedgrp-26rplc-1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АО «Югра-Экология» </w:t>
      </w:r>
      <w:r>
        <w:rPr>
          <w:rFonts w:ascii="Times New Roman" w:eastAsia="Times New Roman" w:hAnsi="Times New Roman" w:cs="Times New Roman"/>
          <w:sz w:val="25"/>
          <w:szCs w:val="25"/>
        </w:rPr>
        <w:t>задолженность по оплате коммунальной услуги по обращению с твердыми коммунальными отходами по лицевому счету №</w:t>
      </w:r>
      <w:r>
        <w:rPr>
          <w:rFonts w:ascii="Times New Roman" w:eastAsia="Times New Roman" w:hAnsi="Times New Roman" w:cs="Times New Roman"/>
          <w:sz w:val="25"/>
          <w:szCs w:val="25"/>
        </w:rPr>
        <w:t>218753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открытому в отношении жилого помещения по адресу: </w:t>
      </w:r>
      <w:r>
        <w:rPr>
          <w:rStyle w:val="cat-Addressgrp-3rplc-21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в размере </w:t>
      </w:r>
      <w:r>
        <w:rPr>
          <w:rStyle w:val="cat-Sumgrp-14rplc-22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5rplc-23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–сумму основного долга за период с </w:t>
      </w:r>
      <w:r>
        <w:rPr>
          <w:rStyle w:val="cat-Dategrp-5rplc-24"/>
          <w:rFonts w:ascii="Times New Roman" w:eastAsia="Times New Roman" w:hAnsi="Times New Roman" w:cs="Times New Roman"/>
          <w:sz w:val="25"/>
          <w:szCs w:val="25"/>
        </w:rPr>
        <w:t>дата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>
        <w:rPr>
          <w:rStyle w:val="cat-Dategrp-6rplc-25"/>
          <w:rFonts w:ascii="Times New Roman" w:eastAsia="Times New Roman" w:hAnsi="Times New Roman" w:cs="Times New Roman"/>
          <w:sz w:val="25"/>
          <w:szCs w:val="25"/>
        </w:rPr>
        <w:t>дата</w:t>
      </w:r>
      <w:r>
        <w:rPr>
          <w:rStyle w:val="cat-PhoneNumbergrp-21rplc-26"/>
          <w:rFonts w:ascii="Times New Roman" w:eastAsia="Times New Roman" w:hAnsi="Times New Roman" w:cs="Times New Roman"/>
          <w:sz w:val="25"/>
          <w:szCs w:val="25"/>
        </w:rPr>
        <w:t>телефон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Style w:val="cat-Sumgrp-16rplc-27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 пени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 период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 </w:t>
      </w:r>
      <w:r>
        <w:rPr>
          <w:rStyle w:val="cat-Dategrp-7rplc-28"/>
          <w:rFonts w:ascii="Times New Roman" w:eastAsia="Times New Roman" w:hAnsi="Times New Roman" w:cs="Times New Roman"/>
          <w:sz w:val="25"/>
          <w:szCs w:val="25"/>
        </w:rPr>
        <w:t>дата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>
        <w:rPr>
          <w:rStyle w:val="cat-Dategrp-6rplc-29"/>
          <w:rFonts w:ascii="Times New Roman" w:eastAsia="Times New Roman" w:hAnsi="Times New Roman" w:cs="Times New Roman"/>
          <w:sz w:val="25"/>
          <w:szCs w:val="25"/>
        </w:rPr>
        <w:t>дата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порядке распределения судебных расходов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 </w:t>
      </w:r>
      <w:r>
        <w:rPr>
          <w:rStyle w:val="cat-FIOgrp-12rplc-30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Style w:val="cat-UserDefinedgrp-26rplc-3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АО «Югра-Экология»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расходы по оплате государственной пошлины в размере </w:t>
      </w:r>
      <w:r>
        <w:rPr>
          <w:rStyle w:val="cat-Sumgrp-17rplc-33"/>
          <w:rFonts w:ascii="Times New Roman" w:eastAsia="Times New Roman" w:hAnsi="Times New Roman" w:cs="Times New Roman"/>
          <w:sz w:val="25"/>
          <w:szCs w:val="25"/>
        </w:rPr>
        <w:t>сумма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FIOgrp-13rplc-34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FIOgrp-13rplc-35"/>
          <w:rFonts w:ascii="Times New Roman" w:eastAsia="Times New Roman" w:hAnsi="Times New Roman" w:cs="Times New Roman"/>
          <w:sz w:val="25"/>
          <w:szCs w:val="25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8rplc-4">
    <w:name w:val="cat-FIO grp-8 rplc-4"/>
    <w:basedOn w:val="DefaultParagraphFont"/>
  </w:style>
  <w:style w:type="character" w:customStyle="1" w:styleId="cat-FIOgrp-9rplc-5">
    <w:name w:val="cat-FIO grp-9 rplc-5"/>
    <w:basedOn w:val="DefaultParagraphFont"/>
  </w:style>
  <w:style w:type="character" w:customStyle="1" w:styleId="cat-FIOgrp-10rplc-6">
    <w:name w:val="cat-FIO grp-10 rplc-6"/>
    <w:basedOn w:val="DefaultParagraphFont"/>
  </w:style>
  <w:style w:type="character" w:customStyle="1" w:styleId="cat-FIOgrp-11rplc-8">
    <w:name w:val="cat-FIO grp-11 rplc-8"/>
    <w:basedOn w:val="DefaultParagraphFont"/>
  </w:style>
  <w:style w:type="character" w:customStyle="1" w:styleId="cat-UserDefinedgrp-25rplc-9">
    <w:name w:val="cat-UserDefined grp-25 rplc-9"/>
    <w:basedOn w:val="DefaultParagraphFont"/>
  </w:style>
  <w:style w:type="character" w:customStyle="1" w:styleId="cat-UserDefinedgrp-25rplc-12">
    <w:name w:val="cat-UserDefined grp-25 rplc-12"/>
    <w:basedOn w:val="DefaultParagraphFont"/>
  </w:style>
  <w:style w:type="character" w:customStyle="1" w:styleId="cat-PhoneNumbergrp-20rplc-13">
    <w:name w:val="cat-PhoneNumber grp-20 rplc-13"/>
    <w:basedOn w:val="DefaultParagraphFont"/>
  </w:style>
  <w:style w:type="character" w:customStyle="1" w:styleId="cat-PassportDatagrp-18rplc-14">
    <w:name w:val="cat-PassportData grp-18 rplc-14"/>
    <w:basedOn w:val="DefaultParagraphFont"/>
  </w:style>
  <w:style w:type="character" w:customStyle="1" w:styleId="cat-ExternalSystemDefinedgrp-22rplc-15">
    <w:name w:val="cat-ExternalSystemDefined grp-22 rplc-15"/>
    <w:basedOn w:val="DefaultParagraphFont"/>
  </w:style>
  <w:style w:type="character" w:customStyle="1" w:styleId="cat-ExternalSystemDefinedgrp-24rplc-16">
    <w:name w:val="cat-ExternalSystemDefined grp-24 rplc-16"/>
    <w:basedOn w:val="DefaultParagraphFont"/>
  </w:style>
  <w:style w:type="character" w:customStyle="1" w:styleId="cat-ExternalSystemDefinedgrp-23rplc-17">
    <w:name w:val="cat-ExternalSystemDefined grp-23 rplc-17"/>
    <w:basedOn w:val="DefaultParagraphFont"/>
  </w:style>
  <w:style w:type="character" w:customStyle="1" w:styleId="cat-UserDefinedgrp-26rplc-19">
    <w:name w:val="cat-UserDefined grp-26 rplc-19"/>
    <w:basedOn w:val="DefaultParagraphFont"/>
  </w:style>
  <w:style w:type="character" w:customStyle="1" w:styleId="cat-Addressgrp-3rplc-21">
    <w:name w:val="cat-Address grp-3 rplc-21"/>
    <w:basedOn w:val="DefaultParagraphFont"/>
  </w:style>
  <w:style w:type="character" w:customStyle="1" w:styleId="cat-Sumgrp-14rplc-22">
    <w:name w:val="cat-Sum grp-14 rplc-22"/>
    <w:basedOn w:val="DefaultParagraphFont"/>
  </w:style>
  <w:style w:type="character" w:customStyle="1" w:styleId="cat-Sumgrp-15rplc-23">
    <w:name w:val="cat-Sum grp-15 rplc-23"/>
    <w:basedOn w:val="DefaultParagraphFont"/>
  </w:style>
  <w:style w:type="character" w:customStyle="1" w:styleId="cat-Dategrp-5rplc-24">
    <w:name w:val="cat-Date grp-5 rplc-24"/>
    <w:basedOn w:val="DefaultParagraphFont"/>
  </w:style>
  <w:style w:type="character" w:customStyle="1" w:styleId="cat-Dategrp-6rplc-25">
    <w:name w:val="cat-Date grp-6 rplc-25"/>
    <w:basedOn w:val="DefaultParagraphFont"/>
  </w:style>
  <w:style w:type="character" w:customStyle="1" w:styleId="cat-PhoneNumbergrp-21rplc-26">
    <w:name w:val="cat-PhoneNumber grp-21 rplc-26"/>
    <w:basedOn w:val="DefaultParagraphFont"/>
  </w:style>
  <w:style w:type="character" w:customStyle="1" w:styleId="cat-Sumgrp-16rplc-27">
    <w:name w:val="cat-Sum grp-16 rplc-27"/>
    <w:basedOn w:val="DefaultParagraphFont"/>
  </w:style>
  <w:style w:type="character" w:customStyle="1" w:styleId="cat-Dategrp-7rplc-28">
    <w:name w:val="cat-Date grp-7 rplc-28"/>
    <w:basedOn w:val="DefaultParagraphFont"/>
  </w:style>
  <w:style w:type="character" w:customStyle="1" w:styleId="cat-Dategrp-6rplc-29">
    <w:name w:val="cat-Date grp-6 rplc-29"/>
    <w:basedOn w:val="DefaultParagraphFont"/>
  </w:style>
  <w:style w:type="character" w:customStyle="1" w:styleId="cat-FIOgrp-12rplc-30">
    <w:name w:val="cat-FIO grp-12 rplc-30"/>
    <w:basedOn w:val="DefaultParagraphFont"/>
  </w:style>
  <w:style w:type="character" w:customStyle="1" w:styleId="cat-UserDefinedgrp-26rplc-31">
    <w:name w:val="cat-UserDefined grp-26 rplc-31"/>
    <w:basedOn w:val="DefaultParagraphFont"/>
  </w:style>
  <w:style w:type="character" w:customStyle="1" w:styleId="cat-Sumgrp-17rplc-33">
    <w:name w:val="cat-Sum grp-17 rplc-33"/>
    <w:basedOn w:val="DefaultParagraphFont"/>
  </w:style>
  <w:style w:type="character" w:customStyle="1" w:styleId="cat-FIOgrp-13rplc-34">
    <w:name w:val="cat-FIO grp-13 rplc-34"/>
    <w:basedOn w:val="DefaultParagraphFont"/>
  </w:style>
  <w:style w:type="character" w:customStyle="1" w:styleId="cat-FIOgrp-13rplc-35">
    <w:name w:val="cat-FIO grp-13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