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B7413" w:rsidRPr="005479F7" w:rsidP="008815BF">
      <w:pPr>
        <w:ind w:firstLine="567"/>
        <w:jc w:val="right"/>
        <w:rPr>
          <w:sz w:val="24"/>
          <w:szCs w:val="24"/>
        </w:rPr>
      </w:pPr>
      <w:r w:rsidRPr="005479F7">
        <w:rPr>
          <w:rFonts w:eastAsia="Times New Roman"/>
          <w:bCs/>
          <w:sz w:val="24"/>
          <w:szCs w:val="24"/>
        </w:rPr>
        <w:t xml:space="preserve">Дело </w:t>
      </w:r>
      <w:r w:rsidRPr="005479F7">
        <w:rPr>
          <w:sz w:val="24"/>
          <w:szCs w:val="24"/>
        </w:rPr>
        <w:t>№ 2-</w:t>
      </w:r>
      <w:r w:rsidRPr="005479F7" w:rsidR="00BB2D01">
        <w:rPr>
          <w:sz w:val="24"/>
          <w:szCs w:val="24"/>
        </w:rPr>
        <w:t>3352</w:t>
      </w:r>
      <w:r w:rsidRPr="005479F7" w:rsidR="006D0D71">
        <w:rPr>
          <w:sz w:val="24"/>
          <w:szCs w:val="24"/>
        </w:rPr>
        <w:t>-2002/202</w:t>
      </w:r>
      <w:r w:rsidRPr="005479F7" w:rsidR="00860E1A">
        <w:rPr>
          <w:sz w:val="24"/>
          <w:szCs w:val="24"/>
        </w:rPr>
        <w:t>6</w:t>
      </w:r>
    </w:p>
    <w:p w:rsidR="005A4060" w:rsidRPr="005479F7" w:rsidP="008815BF">
      <w:pPr>
        <w:ind w:firstLine="567"/>
        <w:jc w:val="right"/>
        <w:rPr>
          <w:sz w:val="24"/>
          <w:szCs w:val="24"/>
        </w:rPr>
      </w:pPr>
    </w:p>
    <w:p w:rsidR="005A4060" w:rsidRPr="005479F7" w:rsidP="005A4060">
      <w:pPr>
        <w:keepNext/>
        <w:ind w:right="-58"/>
        <w:jc w:val="center"/>
        <w:outlineLvl w:val="0"/>
        <w:rPr>
          <w:rFonts w:eastAsia="Arial Unicode MS"/>
          <w:bCs/>
          <w:sz w:val="24"/>
          <w:szCs w:val="24"/>
        </w:rPr>
      </w:pPr>
      <w:r w:rsidRPr="005479F7">
        <w:rPr>
          <w:rFonts w:eastAsia="Arial Unicode MS"/>
          <w:bCs/>
          <w:sz w:val="24"/>
          <w:szCs w:val="24"/>
        </w:rPr>
        <w:t>З А О Ч Н О Е   Р Е Ш Е Н И Е</w:t>
      </w:r>
    </w:p>
    <w:p w:rsidR="005A4060" w:rsidRPr="005479F7" w:rsidP="005A4060">
      <w:pPr>
        <w:spacing w:line="254" w:lineRule="auto"/>
        <w:ind w:right="-58"/>
        <w:jc w:val="center"/>
        <w:rPr>
          <w:rFonts w:eastAsiaTheme="minorHAnsi"/>
          <w:sz w:val="24"/>
          <w:szCs w:val="24"/>
          <w:lang w:eastAsia="en-US"/>
        </w:rPr>
      </w:pPr>
      <w:r w:rsidRPr="005479F7">
        <w:rPr>
          <w:rFonts w:eastAsiaTheme="minorHAnsi"/>
          <w:sz w:val="24"/>
          <w:szCs w:val="24"/>
          <w:lang w:eastAsia="en-US"/>
        </w:rPr>
        <w:t>Именем Российской Федерации</w:t>
      </w:r>
    </w:p>
    <w:p w:rsidR="005A4060" w:rsidRPr="005479F7" w:rsidP="005A4060">
      <w:pPr>
        <w:spacing w:line="254" w:lineRule="auto"/>
        <w:ind w:right="-58"/>
        <w:jc w:val="center"/>
        <w:rPr>
          <w:rFonts w:eastAsiaTheme="minorHAnsi"/>
          <w:sz w:val="24"/>
          <w:szCs w:val="24"/>
          <w:lang w:eastAsia="en-US"/>
        </w:rPr>
      </w:pPr>
      <w:r w:rsidRPr="005479F7">
        <w:rPr>
          <w:rFonts w:eastAsiaTheme="minorHAnsi"/>
          <w:sz w:val="24"/>
          <w:szCs w:val="24"/>
          <w:lang w:eastAsia="en-US"/>
        </w:rPr>
        <w:t>(резолютивная часть)</w:t>
      </w:r>
    </w:p>
    <w:p w:rsidR="007B7413" w:rsidRPr="005479F7" w:rsidP="00622048">
      <w:pPr>
        <w:rPr>
          <w:rFonts w:eastAsia="Times New Roman"/>
          <w:bCs/>
          <w:sz w:val="24"/>
          <w:szCs w:val="24"/>
        </w:rPr>
      </w:pPr>
      <w:r w:rsidRPr="005479F7">
        <w:rPr>
          <w:rFonts w:eastAsia="Times New Roman"/>
          <w:bCs/>
          <w:sz w:val="24"/>
          <w:szCs w:val="24"/>
        </w:rPr>
        <w:t>21 октября</w:t>
      </w:r>
      <w:r w:rsidRPr="005479F7" w:rsidR="00860E1A">
        <w:rPr>
          <w:rFonts w:eastAsia="Times New Roman"/>
          <w:bCs/>
          <w:sz w:val="24"/>
          <w:szCs w:val="24"/>
        </w:rPr>
        <w:t xml:space="preserve"> 2026</w:t>
      </w:r>
      <w:r w:rsidRPr="005479F7">
        <w:rPr>
          <w:rFonts w:eastAsia="Times New Roman"/>
          <w:bCs/>
          <w:sz w:val="24"/>
          <w:szCs w:val="24"/>
        </w:rPr>
        <w:t xml:space="preserve"> года                                        </w:t>
      </w:r>
      <w:r w:rsidRPr="005479F7" w:rsidR="008815BF">
        <w:rPr>
          <w:rFonts w:eastAsia="Times New Roman"/>
          <w:bCs/>
          <w:sz w:val="24"/>
          <w:szCs w:val="24"/>
        </w:rPr>
        <w:t xml:space="preserve">                   </w:t>
      </w:r>
      <w:r w:rsidRPr="005479F7" w:rsidR="009B2E70">
        <w:rPr>
          <w:rFonts w:eastAsia="Times New Roman"/>
          <w:bCs/>
          <w:sz w:val="24"/>
          <w:szCs w:val="24"/>
        </w:rPr>
        <w:t xml:space="preserve"> </w:t>
      </w:r>
      <w:r w:rsidRPr="005479F7" w:rsidR="00622048">
        <w:rPr>
          <w:rFonts w:eastAsia="Times New Roman"/>
          <w:bCs/>
          <w:sz w:val="24"/>
          <w:szCs w:val="24"/>
        </w:rPr>
        <w:t xml:space="preserve">    </w:t>
      </w:r>
      <w:r w:rsidRPr="005479F7" w:rsidR="005A4060">
        <w:rPr>
          <w:rFonts w:eastAsia="Times New Roman"/>
          <w:bCs/>
          <w:sz w:val="24"/>
          <w:szCs w:val="24"/>
        </w:rPr>
        <w:t xml:space="preserve">     </w:t>
      </w:r>
      <w:r w:rsidRPr="005479F7">
        <w:rPr>
          <w:rFonts w:eastAsia="Times New Roman"/>
          <w:bCs/>
          <w:sz w:val="24"/>
          <w:szCs w:val="24"/>
        </w:rPr>
        <w:t>г. Нефтеюганск</w:t>
      </w:r>
    </w:p>
    <w:p w:rsidR="005A4060" w:rsidRPr="005479F7" w:rsidP="00622048">
      <w:pPr>
        <w:rPr>
          <w:rFonts w:eastAsia="Times New Roman"/>
          <w:bCs/>
          <w:sz w:val="24"/>
          <w:szCs w:val="24"/>
        </w:rPr>
      </w:pPr>
    </w:p>
    <w:p w:rsidR="001358E9" w:rsidRPr="005479F7" w:rsidP="001358E9">
      <w:pPr>
        <w:pStyle w:val="BodyTextIndent"/>
        <w:spacing w:after="0"/>
        <w:ind w:left="0" w:firstLine="567"/>
        <w:jc w:val="both"/>
        <w:rPr>
          <w:sz w:val="24"/>
          <w:szCs w:val="24"/>
        </w:rPr>
      </w:pPr>
      <w:r w:rsidRPr="005479F7">
        <w:rPr>
          <w:sz w:val="24"/>
          <w:szCs w:val="24"/>
        </w:rPr>
        <w:t xml:space="preserve">Мировой судья судебного участка № 2 Нефтеюганского судебного района Ханты-Мансийского автономного округа-Югры Таскаева Е.А., </w:t>
      </w:r>
    </w:p>
    <w:p w:rsidR="001358E9" w:rsidRPr="005479F7" w:rsidP="001358E9">
      <w:pPr>
        <w:pStyle w:val="BodyTextIndent"/>
        <w:spacing w:after="0"/>
        <w:ind w:left="0" w:firstLine="567"/>
        <w:rPr>
          <w:sz w:val="24"/>
          <w:szCs w:val="24"/>
        </w:rPr>
      </w:pPr>
      <w:r w:rsidRPr="005479F7">
        <w:rPr>
          <w:sz w:val="24"/>
          <w:szCs w:val="24"/>
        </w:rPr>
        <w:t>при секретаре судебного заседания                Клыковой Л.П.,</w:t>
      </w:r>
    </w:p>
    <w:p w:rsidR="001358E9" w:rsidRPr="005479F7" w:rsidP="001358E9">
      <w:pPr>
        <w:pStyle w:val="BodyTextIndent"/>
        <w:spacing w:after="0"/>
        <w:ind w:left="0" w:firstLine="567"/>
        <w:jc w:val="both"/>
        <w:rPr>
          <w:sz w:val="24"/>
          <w:szCs w:val="24"/>
        </w:rPr>
      </w:pPr>
      <w:r w:rsidRPr="005479F7">
        <w:rPr>
          <w:sz w:val="24"/>
          <w:szCs w:val="24"/>
        </w:rPr>
        <w:t xml:space="preserve">рассмотрев в открытом судебном заседании гражданское дело по иску </w:t>
      </w:r>
      <w:r w:rsidRPr="005479F7" w:rsidR="00EE32AD">
        <w:rPr>
          <w:rFonts w:eastAsia="Times New Roman"/>
          <w:sz w:val="24"/>
          <w:szCs w:val="24"/>
        </w:rPr>
        <w:t>общества с ограниченной ответственностью профессиональная коллекторская организация «Региональная служба взыскания»</w:t>
      </w:r>
      <w:r w:rsidRPr="005479F7" w:rsidR="001050EE">
        <w:rPr>
          <w:rFonts w:eastAsia="Times New Roman"/>
          <w:sz w:val="24"/>
          <w:szCs w:val="24"/>
        </w:rPr>
        <w:t xml:space="preserve"> к </w:t>
      </w:r>
      <w:r w:rsidRPr="005479F7" w:rsidR="00BB2D01">
        <w:rPr>
          <w:rFonts w:eastAsia="Times New Roman"/>
          <w:sz w:val="24"/>
          <w:szCs w:val="24"/>
        </w:rPr>
        <w:t>Королеву И</w:t>
      </w:r>
      <w:r w:rsidRPr="005479F7" w:rsidR="005479F7">
        <w:rPr>
          <w:rFonts w:eastAsia="Times New Roman"/>
          <w:sz w:val="24"/>
          <w:szCs w:val="24"/>
        </w:rPr>
        <w:t>.</w:t>
      </w:r>
      <w:r w:rsidRPr="005479F7" w:rsidR="00BB2D01">
        <w:rPr>
          <w:rFonts w:eastAsia="Times New Roman"/>
          <w:sz w:val="24"/>
          <w:szCs w:val="24"/>
        </w:rPr>
        <w:t xml:space="preserve"> В</w:t>
      </w:r>
      <w:r w:rsidRPr="005479F7" w:rsidR="005479F7">
        <w:rPr>
          <w:rFonts w:eastAsia="Times New Roman"/>
          <w:sz w:val="24"/>
          <w:szCs w:val="24"/>
        </w:rPr>
        <w:t>.</w:t>
      </w:r>
      <w:r w:rsidRPr="005479F7">
        <w:rPr>
          <w:rFonts w:eastAsia="Times New Roman"/>
          <w:sz w:val="24"/>
          <w:szCs w:val="24"/>
        </w:rPr>
        <w:t xml:space="preserve"> о взыскании задолженности по договору займа, расходов по уплате государственной пошлины</w:t>
      </w:r>
      <w:r w:rsidRPr="005479F7">
        <w:rPr>
          <w:sz w:val="24"/>
          <w:szCs w:val="24"/>
        </w:rPr>
        <w:t>,</w:t>
      </w:r>
    </w:p>
    <w:p w:rsidR="001358E9" w:rsidRPr="005479F7" w:rsidP="001358E9">
      <w:pPr>
        <w:widowControl w:val="0"/>
        <w:tabs>
          <w:tab w:val="left" w:pos="9637"/>
        </w:tabs>
        <w:autoSpaceDE w:val="0"/>
        <w:autoSpaceDN w:val="0"/>
        <w:adjustRightInd w:val="0"/>
        <w:ind w:firstLine="567"/>
        <w:jc w:val="center"/>
        <w:rPr>
          <w:rFonts w:eastAsia="Times New Roman"/>
          <w:sz w:val="24"/>
          <w:szCs w:val="24"/>
        </w:rPr>
      </w:pPr>
      <w:r w:rsidRPr="005479F7">
        <w:rPr>
          <w:rFonts w:eastAsia="Times New Roman"/>
          <w:sz w:val="24"/>
          <w:szCs w:val="24"/>
        </w:rPr>
        <w:t>УСТАНОВИЛ:</w:t>
      </w:r>
    </w:p>
    <w:p w:rsidR="001358E9" w:rsidRPr="005479F7" w:rsidP="001358E9">
      <w:pPr>
        <w:widowControl w:val="0"/>
        <w:tabs>
          <w:tab w:val="left" w:pos="9637"/>
        </w:tabs>
        <w:autoSpaceDE w:val="0"/>
        <w:autoSpaceDN w:val="0"/>
        <w:adjustRightInd w:val="0"/>
        <w:ind w:firstLine="567"/>
        <w:jc w:val="both"/>
        <w:rPr>
          <w:rFonts w:eastAsia="Times New Roman"/>
          <w:sz w:val="24"/>
          <w:szCs w:val="24"/>
        </w:rPr>
      </w:pPr>
      <w:r w:rsidRPr="005479F7">
        <w:rPr>
          <w:rFonts w:eastAsia="Times New Roman"/>
          <w:sz w:val="24"/>
          <w:szCs w:val="24"/>
        </w:rPr>
        <w:t>руководствуя</w:t>
      </w:r>
      <w:r w:rsidRPr="005479F7">
        <w:rPr>
          <w:rFonts w:eastAsia="Times New Roman"/>
          <w:sz w:val="24"/>
          <w:szCs w:val="24"/>
        </w:rPr>
        <w:t xml:space="preserve">сь ст.ст.194-199 ГПК РФ, </w:t>
      </w:r>
    </w:p>
    <w:p w:rsidR="001358E9" w:rsidRPr="005479F7" w:rsidP="001358E9">
      <w:pPr>
        <w:widowControl w:val="0"/>
        <w:tabs>
          <w:tab w:val="left" w:pos="9637"/>
        </w:tabs>
        <w:autoSpaceDE w:val="0"/>
        <w:autoSpaceDN w:val="0"/>
        <w:adjustRightInd w:val="0"/>
        <w:ind w:firstLine="567"/>
        <w:jc w:val="center"/>
        <w:rPr>
          <w:rFonts w:eastAsia="Times New Roman"/>
          <w:bCs/>
          <w:sz w:val="24"/>
          <w:szCs w:val="24"/>
        </w:rPr>
      </w:pPr>
    </w:p>
    <w:p w:rsidR="001358E9" w:rsidRPr="005479F7" w:rsidP="001358E9">
      <w:pPr>
        <w:widowControl w:val="0"/>
        <w:tabs>
          <w:tab w:val="left" w:pos="9637"/>
        </w:tabs>
        <w:autoSpaceDE w:val="0"/>
        <w:autoSpaceDN w:val="0"/>
        <w:adjustRightInd w:val="0"/>
        <w:ind w:firstLine="567"/>
        <w:jc w:val="center"/>
        <w:rPr>
          <w:rFonts w:eastAsia="Times New Roman"/>
          <w:bCs/>
          <w:sz w:val="24"/>
          <w:szCs w:val="24"/>
        </w:rPr>
      </w:pPr>
      <w:r w:rsidRPr="005479F7">
        <w:rPr>
          <w:rFonts w:eastAsia="Times New Roman"/>
          <w:bCs/>
          <w:sz w:val="24"/>
          <w:szCs w:val="24"/>
        </w:rPr>
        <w:t>РЕШИЛ:</w:t>
      </w:r>
    </w:p>
    <w:p w:rsidR="001358E9" w:rsidRPr="005479F7" w:rsidP="001358E9">
      <w:pPr>
        <w:pStyle w:val="BodyTextIndent"/>
        <w:spacing w:after="0"/>
        <w:ind w:left="0" w:firstLine="567"/>
        <w:jc w:val="both"/>
        <w:rPr>
          <w:sz w:val="24"/>
          <w:szCs w:val="24"/>
        </w:rPr>
      </w:pPr>
      <w:r w:rsidRPr="005479F7">
        <w:rPr>
          <w:sz w:val="24"/>
          <w:szCs w:val="24"/>
        </w:rPr>
        <w:t xml:space="preserve">исковые требования </w:t>
      </w:r>
      <w:r w:rsidRPr="005479F7" w:rsidR="00EE32AD">
        <w:rPr>
          <w:rFonts w:eastAsia="Times New Roman"/>
          <w:sz w:val="24"/>
          <w:szCs w:val="24"/>
        </w:rPr>
        <w:t xml:space="preserve">общества с ограниченной ответственностью профессиональная коллекторская организация «Региональная служба взыскания» к </w:t>
      </w:r>
      <w:r w:rsidRPr="005479F7" w:rsidR="00BB2D01">
        <w:rPr>
          <w:rFonts w:eastAsia="Times New Roman"/>
          <w:sz w:val="24"/>
          <w:szCs w:val="24"/>
        </w:rPr>
        <w:t>Королеву И</w:t>
      </w:r>
      <w:r w:rsidRPr="005479F7" w:rsidR="005479F7">
        <w:rPr>
          <w:rFonts w:eastAsia="Times New Roman"/>
          <w:sz w:val="24"/>
          <w:szCs w:val="24"/>
        </w:rPr>
        <w:t>.</w:t>
      </w:r>
      <w:r w:rsidRPr="005479F7" w:rsidR="00BB2D01">
        <w:rPr>
          <w:rFonts w:eastAsia="Times New Roman"/>
          <w:sz w:val="24"/>
          <w:szCs w:val="24"/>
        </w:rPr>
        <w:t xml:space="preserve"> В</w:t>
      </w:r>
      <w:r w:rsidRPr="005479F7" w:rsidR="005479F7">
        <w:rPr>
          <w:rFonts w:eastAsia="Times New Roman"/>
          <w:sz w:val="24"/>
          <w:szCs w:val="24"/>
        </w:rPr>
        <w:t>.</w:t>
      </w:r>
      <w:r w:rsidRPr="005479F7" w:rsidR="00EE32AD">
        <w:rPr>
          <w:rFonts w:eastAsia="Times New Roman"/>
          <w:sz w:val="24"/>
          <w:szCs w:val="24"/>
        </w:rPr>
        <w:t xml:space="preserve"> о взыскании задолженности по договору займа, расходов по уплате государственной пошлины</w:t>
      </w:r>
      <w:r w:rsidRPr="005479F7" w:rsidR="001050EE">
        <w:rPr>
          <w:rFonts w:eastAsia="Times New Roman"/>
          <w:sz w:val="24"/>
          <w:szCs w:val="24"/>
        </w:rPr>
        <w:t xml:space="preserve"> </w:t>
      </w:r>
      <w:r w:rsidRPr="005479F7" w:rsidR="006D0D71">
        <w:rPr>
          <w:rFonts w:eastAsia="Times New Roman"/>
          <w:sz w:val="24"/>
          <w:szCs w:val="24"/>
        </w:rPr>
        <w:t>– удовлетворить</w:t>
      </w:r>
      <w:r w:rsidRPr="005479F7">
        <w:rPr>
          <w:sz w:val="24"/>
          <w:szCs w:val="24"/>
        </w:rPr>
        <w:t xml:space="preserve">. </w:t>
      </w:r>
      <w:r w:rsidRPr="005479F7" w:rsidR="00860E1A">
        <w:rPr>
          <w:sz w:val="24"/>
          <w:szCs w:val="24"/>
        </w:rPr>
        <w:t xml:space="preserve"> </w:t>
      </w:r>
    </w:p>
    <w:p w:rsidR="006D0D71" w:rsidRPr="005479F7" w:rsidP="00E17892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5479F7">
        <w:rPr>
          <w:sz w:val="24"/>
          <w:szCs w:val="24"/>
        </w:rPr>
        <w:t xml:space="preserve">Взыскать с </w:t>
      </w:r>
      <w:r w:rsidRPr="005479F7" w:rsidR="00BB2D01">
        <w:rPr>
          <w:rFonts w:eastAsia="Times New Roman"/>
          <w:sz w:val="24"/>
          <w:szCs w:val="24"/>
        </w:rPr>
        <w:t>Королева И</w:t>
      </w:r>
      <w:r w:rsidRPr="005479F7" w:rsidR="005479F7">
        <w:rPr>
          <w:rFonts w:eastAsia="Times New Roman"/>
          <w:sz w:val="24"/>
          <w:szCs w:val="24"/>
        </w:rPr>
        <w:t>.</w:t>
      </w:r>
      <w:r w:rsidRPr="005479F7" w:rsidR="00BB2D01">
        <w:rPr>
          <w:rFonts w:eastAsia="Times New Roman"/>
          <w:sz w:val="24"/>
          <w:szCs w:val="24"/>
        </w:rPr>
        <w:t xml:space="preserve"> В</w:t>
      </w:r>
      <w:r w:rsidRPr="005479F7" w:rsidR="005479F7">
        <w:rPr>
          <w:rFonts w:eastAsia="Times New Roman"/>
          <w:sz w:val="24"/>
          <w:szCs w:val="24"/>
        </w:rPr>
        <w:t>.</w:t>
      </w:r>
      <w:r w:rsidRPr="005479F7" w:rsidR="00BB2D01">
        <w:rPr>
          <w:rFonts w:eastAsia="Times New Roman"/>
          <w:sz w:val="24"/>
          <w:szCs w:val="24"/>
        </w:rPr>
        <w:t xml:space="preserve"> </w:t>
      </w:r>
      <w:r w:rsidRPr="005479F7">
        <w:rPr>
          <w:rFonts w:eastAsia="Times New Roman"/>
          <w:sz w:val="24"/>
          <w:szCs w:val="24"/>
        </w:rPr>
        <w:t>(паспорт</w:t>
      </w:r>
      <w:r w:rsidRPr="005479F7" w:rsidR="00B429E7">
        <w:rPr>
          <w:rFonts w:eastAsia="Times New Roman"/>
          <w:sz w:val="24"/>
          <w:szCs w:val="24"/>
        </w:rPr>
        <w:t xml:space="preserve"> </w:t>
      </w:r>
      <w:r w:rsidRPr="005479F7" w:rsidR="005479F7">
        <w:rPr>
          <w:rFonts w:eastAsia="Times New Roman"/>
          <w:sz w:val="24"/>
          <w:szCs w:val="24"/>
        </w:rPr>
        <w:t>***</w:t>
      </w:r>
      <w:r w:rsidRPr="005479F7">
        <w:rPr>
          <w:rFonts w:eastAsia="Times New Roman"/>
          <w:sz w:val="24"/>
          <w:szCs w:val="24"/>
        </w:rPr>
        <w:t>)</w:t>
      </w:r>
      <w:r w:rsidRPr="005479F7">
        <w:rPr>
          <w:sz w:val="24"/>
          <w:szCs w:val="24"/>
        </w:rPr>
        <w:t xml:space="preserve"> в пользу </w:t>
      </w:r>
      <w:r w:rsidRPr="005479F7" w:rsidR="00EE32AD">
        <w:rPr>
          <w:rFonts w:eastAsia="Times New Roman"/>
          <w:sz w:val="24"/>
          <w:szCs w:val="24"/>
        </w:rPr>
        <w:t xml:space="preserve">общества с ограниченной ответственностью профессиональная коллекторская организация «Региональная служба взыскания» </w:t>
      </w:r>
      <w:r w:rsidRPr="005479F7">
        <w:rPr>
          <w:rFonts w:eastAsia="Times New Roman"/>
          <w:sz w:val="24"/>
          <w:szCs w:val="24"/>
        </w:rPr>
        <w:t xml:space="preserve">(ИНН </w:t>
      </w:r>
      <w:r w:rsidRPr="005479F7" w:rsidR="005479F7">
        <w:rPr>
          <w:rFonts w:eastAsia="Times New Roman"/>
          <w:sz w:val="24"/>
          <w:szCs w:val="24"/>
        </w:rPr>
        <w:t>***</w:t>
      </w:r>
      <w:r w:rsidRPr="005479F7">
        <w:rPr>
          <w:rFonts w:eastAsia="Times New Roman"/>
          <w:sz w:val="24"/>
          <w:szCs w:val="24"/>
        </w:rPr>
        <w:t xml:space="preserve">) </w:t>
      </w:r>
      <w:r w:rsidRPr="005479F7">
        <w:rPr>
          <w:sz w:val="24"/>
          <w:szCs w:val="24"/>
        </w:rPr>
        <w:t xml:space="preserve">задолженность по договору займа </w:t>
      </w:r>
      <w:r w:rsidRPr="005479F7">
        <w:rPr>
          <w:sz w:val="24"/>
          <w:szCs w:val="24"/>
        </w:rPr>
        <w:t>№</w:t>
      </w:r>
      <w:r w:rsidRPr="005479F7" w:rsidR="00BB2D01">
        <w:rPr>
          <w:sz w:val="24"/>
          <w:szCs w:val="24"/>
          <w:lang w:val="en-US"/>
        </w:rPr>
        <w:t>S</w:t>
      </w:r>
      <w:r w:rsidRPr="005479F7" w:rsidR="00BB2D01">
        <w:rPr>
          <w:sz w:val="24"/>
          <w:szCs w:val="24"/>
        </w:rPr>
        <w:t>_</w:t>
      </w:r>
      <w:r w:rsidRPr="005479F7" w:rsidR="00BB2D01">
        <w:rPr>
          <w:sz w:val="24"/>
          <w:szCs w:val="24"/>
          <w:lang w:val="en-US"/>
        </w:rPr>
        <w:t>LN</w:t>
      </w:r>
      <w:r w:rsidRPr="005479F7" w:rsidR="00BB2D01">
        <w:rPr>
          <w:sz w:val="24"/>
          <w:szCs w:val="24"/>
        </w:rPr>
        <w:t>_3000_96411 от 24 апреля 2011</w:t>
      </w:r>
      <w:r w:rsidRPr="005479F7" w:rsidR="00E17892">
        <w:rPr>
          <w:sz w:val="24"/>
          <w:szCs w:val="24"/>
        </w:rPr>
        <w:t xml:space="preserve"> года, заключенному с </w:t>
      </w:r>
      <w:r w:rsidRPr="005479F7" w:rsidR="00BB2D01">
        <w:rPr>
          <w:sz w:val="24"/>
          <w:szCs w:val="24"/>
        </w:rPr>
        <w:t>АО «Связной Банк»</w:t>
      </w:r>
      <w:r w:rsidRPr="005479F7" w:rsidR="00860E1A">
        <w:rPr>
          <w:sz w:val="24"/>
          <w:szCs w:val="24"/>
        </w:rPr>
        <w:t xml:space="preserve"> за период с </w:t>
      </w:r>
      <w:r w:rsidRPr="005479F7" w:rsidR="00BB2D01">
        <w:rPr>
          <w:sz w:val="24"/>
          <w:szCs w:val="24"/>
        </w:rPr>
        <w:t>24 апреля 2011 года по 31 января 2020</w:t>
      </w:r>
      <w:r w:rsidRPr="005479F7" w:rsidR="001050EE">
        <w:rPr>
          <w:sz w:val="24"/>
          <w:szCs w:val="24"/>
        </w:rPr>
        <w:t xml:space="preserve"> года</w:t>
      </w:r>
      <w:r w:rsidRPr="005479F7" w:rsidR="00E17892">
        <w:rPr>
          <w:sz w:val="24"/>
          <w:szCs w:val="24"/>
        </w:rPr>
        <w:t xml:space="preserve"> в размере </w:t>
      </w:r>
      <w:r w:rsidRPr="005479F7" w:rsidR="00BB2D01">
        <w:rPr>
          <w:sz w:val="24"/>
          <w:szCs w:val="24"/>
        </w:rPr>
        <w:t>39 681 рубль 05 копеек</w:t>
      </w:r>
      <w:r w:rsidRPr="005479F7" w:rsidR="00E17892">
        <w:rPr>
          <w:sz w:val="24"/>
          <w:szCs w:val="24"/>
        </w:rPr>
        <w:t xml:space="preserve">, в том числе: основной долг – </w:t>
      </w:r>
      <w:r w:rsidRPr="005479F7" w:rsidR="00BB2D01">
        <w:rPr>
          <w:sz w:val="24"/>
          <w:szCs w:val="24"/>
        </w:rPr>
        <w:t>19 826</w:t>
      </w:r>
      <w:r w:rsidRPr="005479F7" w:rsidR="00E17892">
        <w:rPr>
          <w:sz w:val="24"/>
          <w:szCs w:val="24"/>
        </w:rPr>
        <w:t xml:space="preserve"> рубл</w:t>
      </w:r>
      <w:r w:rsidRPr="005479F7" w:rsidR="001B0DEE">
        <w:rPr>
          <w:sz w:val="24"/>
          <w:szCs w:val="24"/>
        </w:rPr>
        <w:t>ей</w:t>
      </w:r>
      <w:r w:rsidRPr="005479F7" w:rsidR="00BB2D01">
        <w:rPr>
          <w:sz w:val="24"/>
          <w:szCs w:val="24"/>
        </w:rPr>
        <w:t xml:space="preserve"> 52 копейки</w:t>
      </w:r>
      <w:r w:rsidRPr="005479F7" w:rsidR="00E17892">
        <w:rPr>
          <w:sz w:val="24"/>
          <w:szCs w:val="24"/>
        </w:rPr>
        <w:t xml:space="preserve">, </w:t>
      </w:r>
      <w:r w:rsidRPr="005479F7">
        <w:rPr>
          <w:sz w:val="24"/>
          <w:szCs w:val="24"/>
        </w:rPr>
        <w:t>процен</w:t>
      </w:r>
      <w:r w:rsidRPr="005479F7">
        <w:rPr>
          <w:sz w:val="24"/>
          <w:szCs w:val="24"/>
        </w:rPr>
        <w:t xml:space="preserve">ты за пользование займом – </w:t>
      </w:r>
      <w:r w:rsidRPr="005479F7" w:rsidR="00BB2D01">
        <w:rPr>
          <w:sz w:val="24"/>
          <w:szCs w:val="24"/>
        </w:rPr>
        <w:t>19 854</w:t>
      </w:r>
      <w:r w:rsidRPr="005479F7" w:rsidR="00E17892">
        <w:rPr>
          <w:sz w:val="24"/>
          <w:szCs w:val="24"/>
        </w:rPr>
        <w:t xml:space="preserve"> рубл</w:t>
      </w:r>
      <w:r w:rsidRPr="005479F7" w:rsidR="00BB2D01">
        <w:rPr>
          <w:sz w:val="24"/>
          <w:szCs w:val="24"/>
        </w:rPr>
        <w:t>я 53 копейки</w:t>
      </w:r>
      <w:r w:rsidRPr="005479F7" w:rsidR="00C63ED7">
        <w:rPr>
          <w:sz w:val="24"/>
          <w:szCs w:val="24"/>
        </w:rPr>
        <w:t>, а</w:t>
      </w:r>
      <w:r w:rsidRPr="005479F7">
        <w:rPr>
          <w:sz w:val="24"/>
          <w:szCs w:val="24"/>
        </w:rPr>
        <w:t xml:space="preserve"> также расходы по уплате государственной пошлины в размере 4 000 рублей,</w:t>
      </w:r>
      <w:r w:rsidRPr="005479F7" w:rsidR="001050EE">
        <w:rPr>
          <w:sz w:val="24"/>
          <w:szCs w:val="24"/>
        </w:rPr>
        <w:t xml:space="preserve"> </w:t>
      </w:r>
      <w:r w:rsidRPr="005479F7">
        <w:rPr>
          <w:sz w:val="24"/>
          <w:szCs w:val="24"/>
        </w:rPr>
        <w:t xml:space="preserve">всего: </w:t>
      </w:r>
      <w:r w:rsidRPr="005479F7" w:rsidR="00BB2D01">
        <w:rPr>
          <w:sz w:val="24"/>
          <w:szCs w:val="24"/>
        </w:rPr>
        <w:t>43 681 рубль 05 копеек</w:t>
      </w:r>
      <w:r w:rsidRPr="005479F7">
        <w:rPr>
          <w:sz w:val="24"/>
          <w:szCs w:val="24"/>
        </w:rPr>
        <w:t>.</w:t>
      </w:r>
    </w:p>
    <w:p w:rsidR="005A4060" w:rsidRPr="005479F7" w:rsidP="005A4060">
      <w:pPr>
        <w:ind w:firstLine="709"/>
        <w:jc w:val="both"/>
        <w:rPr>
          <w:sz w:val="24"/>
          <w:szCs w:val="24"/>
        </w:rPr>
      </w:pPr>
      <w:r w:rsidRPr="005479F7">
        <w:rPr>
          <w:sz w:val="24"/>
          <w:szCs w:val="24"/>
        </w:rPr>
        <w:t xml:space="preserve">Разъяснить участвующим в деле лицам, их представителям право подать заявление о составлении </w:t>
      </w:r>
      <w:r w:rsidRPr="005479F7">
        <w:rPr>
          <w:sz w:val="24"/>
          <w:szCs w:val="24"/>
        </w:rPr>
        <w:t xml:space="preserve">мотивированного решения в следующие сроки: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</w:t>
      </w:r>
      <w:r w:rsidRPr="005479F7">
        <w:rPr>
          <w:sz w:val="24"/>
          <w:szCs w:val="24"/>
        </w:rPr>
        <w:t>части решения суда, если лица, участвующие в деле, их представители не присутствовали в судебном заседании.</w:t>
      </w:r>
    </w:p>
    <w:p w:rsidR="005A4060" w:rsidRPr="005479F7" w:rsidP="005A4060">
      <w:pPr>
        <w:ind w:firstLine="709"/>
        <w:jc w:val="both"/>
        <w:rPr>
          <w:sz w:val="24"/>
          <w:szCs w:val="24"/>
        </w:rPr>
      </w:pPr>
      <w:r w:rsidRPr="005479F7">
        <w:rPr>
          <w:sz w:val="24"/>
          <w:szCs w:val="24"/>
        </w:rPr>
        <w:t xml:space="preserve">Мотивированное решение суда составляется в течение </w:t>
      </w:r>
      <w:r w:rsidRPr="005479F7" w:rsidR="000616C6">
        <w:rPr>
          <w:sz w:val="24"/>
          <w:szCs w:val="24"/>
        </w:rPr>
        <w:t>десяти</w:t>
      </w:r>
      <w:r w:rsidRPr="005479F7">
        <w:rPr>
          <w:sz w:val="24"/>
          <w:szCs w:val="24"/>
        </w:rPr>
        <w:t xml:space="preserve"> дней со дня поступления от лиц, участвующих в деле, их представителей соответствующего зая</w:t>
      </w:r>
      <w:r w:rsidRPr="005479F7">
        <w:rPr>
          <w:sz w:val="24"/>
          <w:szCs w:val="24"/>
        </w:rPr>
        <w:t>вления.</w:t>
      </w:r>
    </w:p>
    <w:p w:rsidR="005A4060" w:rsidRPr="005479F7" w:rsidP="005A4060">
      <w:pPr>
        <w:ind w:firstLine="709"/>
        <w:jc w:val="both"/>
        <w:rPr>
          <w:rFonts w:cstheme="minorBidi"/>
          <w:sz w:val="24"/>
          <w:szCs w:val="24"/>
        </w:rPr>
      </w:pPr>
      <w:r w:rsidRPr="005479F7">
        <w:rPr>
          <w:sz w:val="24"/>
          <w:szCs w:val="24"/>
        </w:rPr>
        <w:t>Ответчик вправе подать в суд, принявший заочное решение, заявление об отмене    этого решения суда в течение семи дней со дня вручения ему копии этого решения.</w:t>
      </w:r>
    </w:p>
    <w:p w:rsidR="005A4060" w:rsidRPr="005479F7" w:rsidP="005A406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479F7">
        <w:rPr>
          <w:sz w:val="24"/>
          <w:szCs w:val="24"/>
        </w:rPr>
        <w:t>Ответчиком заочное решение суда может быть обжаловано в апелляционном порядке в Нефтеюга</w:t>
      </w:r>
      <w:r w:rsidRPr="005479F7">
        <w:rPr>
          <w:sz w:val="24"/>
          <w:szCs w:val="24"/>
        </w:rPr>
        <w:t xml:space="preserve">нский районный суд в течение одного месяца со дня вынесения определения суда об отказе в удовлетворении заявления об отмене этого решения суда. </w:t>
      </w:r>
    </w:p>
    <w:p w:rsidR="005A4060" w:rsidRPr="005479F7" w:rsidP="005A4060">
      <w:pPr>
        <w:ind w:firstLine="709"/>
        <w:jc w:val="both"/>
        <w:rPr>
          <w:sz w:val="24"/>
          <w:szCs w:val="24"/>
        </w:rPr>
      </w:pPr>
      <w:r w:rsidRPr="005479F7">
        <w:rPr>
          <w:sz w:val="24"/>
          <w:szCs w:val="24"/>
        </w:rPr>
        <w:t>Иными лицами, участвующими в деле, а также лицами, которые не были привлечены к участию в деле и вопрос о права</w:t>
      </w:r>
      <w:r w:rsidRPr="005479F7">
        <w:rPr>
          <w:sz w:val="24"/>
          <w:szCs w:val="24"/>
        </w:rPr>
        <w:t>х и об обязанностях которых был разрешен судом, заочное решение суда может быть обжаловано в апелляционном порядке в Нефтеюганский районный суд в течение одного месяца по истечении срока подачи ответчиком заявления об отмене этого решения суда, а в случае,</w:t>
      </w:r>
      <w:r w:rsidRPr="005479F7">
        <w:rPr>
          <w:sz w:val="24"/>
          <w:szCs w:val="24"/>
        </w:rPr>
        <w:t xml:space="preserve">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2435C4" w:rsidRPr="005479F7" w:rsidP="002435C4">
      <w:pPr>
        <w:autoSpaceDE w:val="0"/>
        <w:autoSpaceDN w:val="0"/>
        <w:adjustRightInd w:val="0"/>
        <w:ind w:firstLine="567"/>
        <w:jc w:val="both"/>
        <w:rPr>
          <w:sz w:val="24"/>
          <w:szCs w:val="24"/>
          <w:lang w:eastAsia="en-US"/>
        </w:rPr>
      </w:pPr>
    </w:p>
    <w:p w:rsidR="002435C4" w:rsidRPr="005479F7" w:rsidP="005479F7">
      <w:pPr>
        <w:pStyle w:val="BodyText"/>
        <w:ind w:right="-144"/>
        <w:rPr>
          <w:sz w:val="24"/>
          <w:szCs w:val="24"/>
        </w:rPr>
      </w:pPr>
      <w:r w:rsidRPr="005479F7">
        <w:rPr>
          <w:sz w:val="24"/>
          <w:szCs w:val="24"/>
        </w:rPr>
        <w:t xml:space="preserve">                       </w:t>
      </w:r>
      <w:r w:rsidRPr="005479F7" w:rsidR="005479F7">
        <w:rPr>
          <w:sz w:val="24"/>
          <w:szCs w:val="24"/>
        </w:rPr>
        <w:t>М</w:t>
      </w:r>
      <w:r w:rsidRPr="005479F7">
        <w:rPr>
          <w:sz w:val="24"/>
          <w:szCs w:val="24"/>
        </w:rPr>
        <w:t xml:space="preserve">ировой судья                                    </w:t>
      </w:r>
      <w:r w:rsidRPr="005479F7">
        <w:rPr>
          <w:sz w:val="24"/>
          <w:szCs w:val="24"/>
        </w:rPr>
        <w:t xml:space="preserve">             </w:t>
      </w:r>
      <w:r w:rsidRPr="005479F7">
        <w:rPr>
          <w:sz w:val="24"/>
          <w:szCs w:val="24"/>
        </w:rPr>
        <w:t>Е.А.Таскаева</w:t>
      </w:r>
    </w:p>
    <w:p w:rsidR="00BE1C8B" w:rsidRPr="005479F7" w:rsidP="005A4060">
      <w:pPr>
        <w:pStyle w:val="BodyText"/>
        <w:spacing w:after="0"/>
        <w:ind w:right="-144"/>
        <w:rPr>
          <w:sz w:val="24"/>
          <w:szCs w:val="24"/>
        </w:rPr>
      </w:pPr>
    </w:p>
    <w:sectPr w:rsidSect="005A4060">
      <w:headerReference w:type="default" r:id="rId4"/>
      <w:pgSz w:w="11909" w:h="16834"/>
      <w:pgMar w:top="851" w:right="851" w:bottom="851" w:left="1588" w:header="284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4D44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504"/>
    <w:rsid w:val="00022E3C"/>
    <w:rsid w:val="000616C6"/>
    <w:rsid w:val="000F4695"/>
    <w:rsid w:val="001050EE"/>
    <w:rsid w:val="001358E9"/>
    <w:rsid w:val="0019553C"/>
    <w:rsid w:val="001B0DEE"/>
    <w:rsid w:val="002077B2"/>
    <w:rsid w:val="002435C4"/>
    <w:rsid w:val="002830E3"/>
    <w:rsid w:val="002A6574"/>
    <w:rsid w:val="002B2C8C"/>
    <w:rsid w:val="0032221D"/>
    <w:rsid w:val="0032755F"/>
    <w:rsid w:val="00342615"/>
    <w:rsid w:val="00361504"/>
    <w:rsid w:val="00362F2D"/>
    <w:rsid w:val="00371B41"/>
    <w:rsid w:val="00393538"/>
    <w:rsid w:val="003B25EA"/>
    <w:rsid w:val="003B7EB5"/>
    <w:rsid w:val="003C1446"/>
    <w:rsid w:val="003C5D1B"/>
    <w:rsid w:val="003C6404"/>
    <w:rsid w:val="003D4D73"/>
    <w:rsid w:val="004021DD"/>
    <w:rsid w:val="00417C3A"/>
    <w:rsid w:val="00422990"/>
    <w:rsid w:val="0045570E"/>
    <w:rsid w:val="004A453F"/>
    <w:rsid w:val="004A4955"/>
    <w:rsid w:val="004A4CB8"/>
    <w:rsid w:val="005479F7"/>
    <w:rsid w:val="00571EEE"/>
    <w:rsid w:val="005A4060"/>
    <w:rsid w:val="005D7768"/>
    <w:rsid w:val="005E6F73"/>
    <w:rsid w:val="006050C1"/>
    <w:rsid w:val="00622048"/>
    <w:rsid w:val="006223AA"/>
    <w:rsid w:val="00624CFB"/>
    <w:rsid w:val="00625A72"/>
    <w:rsid w:val="0066313B"/>
    <w:rsid w:val="006C5C25"/>
    <w:rsid w:val="006D0D71"/>
    <w:rsid w:val="006D1482"/>
    <w:rsid w:val="006D4089"/>
    <w:rsid w:val="006E5EAA"/>
    <w:rsid w:val="006F1DF8"/>
    <w:rsid w:val="00715B5C"/>
    <w:rsid w:val="00741C19"/>
    <w:rsid w:val="007774DE"/>
    <w:rsid w:val="007B1797"/>
    <w:rsid w:val="007B7413"/>
    <w:rsid w:val="007C3A3C"/>
    <w:rsid w:val="007C59BB"/>
    <w:rsid w:val="007E3911"/>
    <w:rsid w:val="007F231F"/>
    <w:rsid w:val="007F2BFF"/>
    <w:rsid w:val="00804575"/>
    <w:rsid w:val="00851DD0"/>
    <w:rsid w:val="00860E1A"/>
    <w:rsid w:val="00876E6C"/>
    <w:rsid w:val="008815BF"/>
    <w:rsid w:val="008B2576"/>
    <w:rsid w:val="009224AA"/>
    <w:rsid w:val="0093007E"/>
    <w:rsid w:val="009319B7"/>
    <w:rsid w:val="009A5973"/>
    <w:rsid w:val="009B2E70"/>
    <w:rsid w:val="009C4541"/>
    <w:rsid w:val="009E1B6D"/>
    <w:rsid w:val="00A2285B"/>
    <w:rsid w:val="00A27B77"/>
    <w:rsid w:val="00A6081D"/>
    <w:rsid w:val="00A94A74"/>
    <w:rsid w:val="00AC77B4"/>
    <w:rsid w:val="00AF5B09"/>
    <w:rsid w:val="00B24EA9"/>
    <w:rsid w:val="00B34801"/>
    <w:rsid w:val="00B429E7"/>
    <w:rsid w:val="00B8415D"/>
    <w:rsid w:val="00BB2D01"/>
    <w:rsid w:val="00BC6D9A"/>
    <w:rsid w:val="00BE1C8B"/>
    <w:rsid w:val="00BF4D44"/>
    <w:rsid w:val="00C4079E"/>
    <w:rsid w:val="00C57536"/>
    <w:rsid w:val="00C63ED7"/>
    <w:rsid w:val="00C75511"/>
    <w:rsid w:val="00C80E9B"/>
    <w:rsid w:val="00CB69F5"/>
    <w:rsid w:val="00CE77D2"/>
    <w:rsid w:val="00D24762"/>
    <w:rsid w:val="00D669B0"/>
    <w:rsid w:val="00D73853"/>
    <w:rsid w:val="00D9243F"/>
    <w:rsid w:val="00DA2FA8"/>
    <w:rsid w:val="00DE6D5F"/>
    <w:rsid w:val="00DF2E54"/>
    <w:rsid w:val="00E13CC5"/>
    <w:rsid w:val="00E17892"/>
    <w:rsid w:val="00E46C5A"/>
    <w:rsid w:val="00E81F79"/>
    <w:rsid w:val="00E931EB"/>
    <w:rsid w:val="00ED3E82"/>
    <w:rsid w:val="00EE32AD"/>
    <w:rsid w:val="00EE6060"/>
    <w:rsid w:val="00F17916"/>
    <w:rsid w:val="00F752F5"/>
    <w:rsid w:val="00F76A9F"/>
    <w:rsid w:val="00F810A9"/>
    <w:rsid w:val="00FA3704"/>
    <w:rsid w:val="00FA505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871A9E5-AE9C-4E29-8FC7-802599AF7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7413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B7413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7B741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BodyText2">
    <w:name w:val="Body Text 2"/>
    <w:basedOn w:val="Normal"/>
    <w:link w:val="2"/>
    <w:rsid w:val="007B7413"/>
    <w:pPr>
      <w:jc w:val="both"/>
    </w:pPr>
    <w:rPr>
      <w:rFonts w:ascii="Tahoma" w:eastAsia="Times New Roman" w:hAnsi="Tahoma"/>
      <w:color w:val="000000"/>
      <w:sz w:val="22"/>
    </w:rPr>
  </w:style>
  <w:style w:type="character" w:customStyle="1" w:styleId="2">
    <w:name w:val="Основной текст 2 Знак"/>
    <w:basedOn w:val="DefaultParagraphFont"/>
    <w:link w:val="BodyText2"/>
    <w:rsid w:val="007B7413"/>
    <w:rPr>
      <w:rFonts w:ascii="Tahoma" w:eastAsia="Times New Roman" w:hAnsi="Tahoma" w:cs="Times New Roman"/>
      <w:color w:val="000000"/>
      <w:szCs w:val="20"/>
      <w:lang w:eastAsia="ru-RU"/>
    </w:rPr>
  </w:style>
  <w:style w:type="paragraph" w:styleId="BodyTextIndent">
    <w:name w:val="Body Text Indent"/>
    <w:basedOn w:val="Normal"/>
    <w:link w:val="a0"/>
    <w:uiPriority w:val="99"/>
    <w:unhideWhenUsed/>
    <w:rsid w:val="007B7413"/>
    <w:pPr>
      <w:spacing w:after="120"/>
      <w:ind w:left="283"/>
    </w:p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rsid w:val="007B741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B34801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B34801"/>
    <w:rPr>
      <w:rFonts w:ascii="Segoe UI" w:eastAsia="Calibri" w:hAnsi="Segoe UI" w:cs="Segoe UI"/>
      <w:sz w:val="18"/>
      <w:szCs w:val="18"/>
      <w:lang w:eastAsia="ru-RU"/>
    </w:rPr>
  </w:style>
  <w:style w:type="paragraph" w:styleId="Footer">
    <w:name w:val="footer"/>
    <w:basedOn w:val="Normal"/>
    <w:link w:val="a2"/>
    <w:uiPriority w:val="99"/>
    <w:unhideWhenUsed/>
    <w:rsid w:val="00417C3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417C3A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BodyText">
    <w:name w:val="Body Text"/>
    <w:basedOn w:val="Normal"/>
    <w:link w:val="a3"/>
    <w:uiPriority w:val="99"/>
    <w:unhideWhenUsed/>
    <w:rsid w:val="002435C4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rsid w:val="002435C4"/>
    <w:rPr>
      <w:rFonts w:ascii="Times New Roman" w:eastAsia="Calibri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